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E40" w:rsidRDefault="00242D42" w:rsidP="006B7E40">
      <w:pPr>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Znak sprawy: WI.271.26</w:t>
      </w:r>
      <w:r w:rsidR="003E6571">
        <w:rPr>
          <w:rFonts w:ascii="Times New Roman" w:eastAsiaTheme="minorEastAsia" w:hAnsi="Times New Roman" w:cs="Times New Roman"/>
          <w:b/>
          <w:sz w:val="24"/>
          <w:szCs w:val="24"/>
          <w:lang w:eastAsia="pl-PL"/>
        </w:rPr>
        <w:t>.2019</w:t>
      </w:r>
      <w:r>
        <w:rPr>
          <w:rFonts w:ascii="Times New Roman" w:eastAsiaTheme="minorEastAsia" w:hAnsi="Times New Roman" w:cs="Times New Roman"/>
          <w:b/>
          <w:sz w:val="24"/>
          <w:szCs w:val="24"/>
          <w:lang w:eastAsia="pl-PL"/>
        </w:rPr>
        <w:t>.KOI</w:t>
      </w:r>
    </w:p>
    <w:p w:rsidR="006B7E40" w:rsidRDefault="006B7E40" w:rsidP="006B7E40">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rsidR="006B7E40" w:rsidRDefault="006B7E40" w:rsidP="006B7E40">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7"/>
          <w:kern w:val="3"/>
          <w:sz w:val="32"/>
          <w:szCs w:val="24"/>
          <w:lang w:eastAsia="pl-PL"/>
        </w:rPr>
      </w:pPr>
      <w:r>
        <w:rPr>
          <w:rFonts w:ascii="Times New Roman" w:eastAsiaTheme="minorEastAsia" w:hAnsi="Times New Roman" w:cs="Times New Roman"/>
          <w:b/>
          <w:bCs/>
          <w:spacing w:val="-16"/>
          <w:kern w:val="3"/>
          <w:sz w:val="32"/>
          <w:szCs w:val="24"/>
          <w:lang w:eastAsia="pl-PL"/>
        </w:rPr>
        <w:t xml:space="preserve">SPECYFIKACJA  ISTOTNYCH  </w:t>
      </w:r>
      <w:r>
        <w:rPr>
          <w:rFonts w:ascii="Times New Roman" w:eastAsiaTheme="minorEastAsia" w:hAnsi="Times New Roman" w:cs="Times New Roman"/>
          <w:b/>
          <w:bCs/>
          <w:spacing w:val="-17"/>
          <w:kern w:val="3"/>
          <w:sz w:val="32"/>
          <w:szCs w:val="24"/>
          <w:lang w:eastAsia="pl-PL"/>
        </w:rPr>
        <w:t>WARUNKÓW  ZAMÓWIENIA</w:t>
      </w:r>
    </w:p>
    <w:p w:rsidR="006B7E40" w:rsidRDefault="006B7E40" w:rsidP="006B7E40">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6"/>
          <w:kern w:val="3"/>
          <w:sz w:val="24"/>
          <w:szCs w:val="24"/>
          <w:lang w:eastAsia="pl-PL"/>
        </w:rPr>
      </w:pPr>
    </w:p>
    <w:p w:rsidR="006B7E40" w:rsidRDefault="006B7E40" w:rsidP="006B7E40">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Postępowanie o udzielenie zamówienia publicznego</w:t>
      </w:r>
    </w:p>
    <w:p w:rsidR="006B7E40" w:rsidRDefault="006B7E40" w:rsidP="006B7E40">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prowadzone w trybie przetargu nieograniczonego na podstawie art. 10 ust. 1 oraz art. 39 ustawy z dnia 29 stycznia 2004 r. Prawo zamówień publicznych  (tj. Dz. U. z 201</w:t>
      </w:r>
      <w:r w:rsidR="00350102">
        <w:rPr>
          <w:rFonts w:ascii="Times New Roman" w:eastAsiaTheme="minorEastAsia" w:hAnsi="Times New Roman" w:cs="Times New Roman"/>
          <w:spacing w:val="-12"/>
          <w:kern w:val="3"/>
          <w:sz w:val="24"/>
          <w:szCs w:val="24"/>
          <w:lang w:eastAsia="pl-PL"/>
        </w:rPr>
        <w:t>9</w:t>
      </w:r>
      <w:r>
        <w:rPr>
          <w:rFonts w:ascii="Times New Roman" w:eastAsiaTheme="minorEastAsia" w:hAnsi="Times New Roman" w:cs="Times New Roman"/>
          <w:spacing w:val="-12"/>
          <w:kern w:val="3"/>
          <w:sz w:val="24"/>
          <w:szCs w:val="24"/>
          <w:lang w:eastAsia="pl-PL"/>
        </w:rPr>
        <w:t xml:space="preserve"> r. </w:t>
      </w:r>
      <w:r w:rsidR="00350102">
        <w:rPr>
          <w:rFonts w:ascii="Times New Roman" w:eastAsiaTheme="minorEastAsia" w:hAnsi="Times New Roman" w:cs="Times New Roman"/>
          <w:bCs/>
          <w:kern w:val="3"/>
          <w:sz w:val="24"/>
          <w:szCs w:val="24"/>
          <w:lang w:eastAsia="pl-PL"/>
        </w:rPr>
        <w:t>poz. 1843</w:t>
      </w:r>
      <w:r>
        <w:rPr>
          <w:rFonts w:ascii="Times New Roman" w:eastAsiaTheme="minorEastAsia" w:hAnsi="Times New Roman" w:cs="Times New Roman"/>
          <w:bCs/>
          <w:kern w:val="3"/>
          <w:sz w:val="24"/>
          <w:szCs w:val="24"/>
          <w:lang w:eastAsia="pl-PL"/>
        </w:rPr>
        <w:t>)</w:t>
      </w:r>
      <w:r w:rsidR="00350102">
        <w:rPr>
          <w:rFonts w:ascii="Times New Roman" w:eastAsiaTheme="minorEastAsia" w:hAnsi="Times New Roman" w:cs="Times New Roman"/>
          <w:bCs/>
          <w:kern w:val="3"/>
          <w:sz w:val="24"/>
          <w:szCs w:val="24"/>
          <w:lang w:eastAsia="pl-PL"/>
        </w:rPr>
        <w:t>.</w:t>
      </w:r>
    </w:p>
    <w:p w:rsidR="006B7E40" w:rsidRDefault="006B7E40" w:rsidP="006B7E40">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spacing w:val="-12"/>
          <w:kern w:val="3"/>
          <w:sz w:val="24"/>
          <w:szCs w:val="24"/>
          <w:lang w:eastAsia="pl-PL"/>
        </w:rPr>
      </w:pPr>
    </w:p>
    <w:p w:rsidR="006B7E40" w:rsidRDefault="006B7E40" w:rsidP="006B7E40">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b/>
          <w:sz w:val="28"/>
          <w:szCs w:val="28"/>
          <w:lang w:eastAsia="pl-PL"/>
        </w:rPr>
      </w:pPr>
      <w:r>
        <w:rPr>
          <w:rFonts w:ascii="Times New Roman" w:eastAsiaTheme="minorEastAsia" w:hAnsi="Times New Roman" w:cs="Times New Roman"/>
          <w:b/>
          <w:sz w:val="28"/>
          <w:szCs w:val="28"/>
          <w:lang w:eastAsia="pl-PL"/>
        </w:rPr>
        <w:tab/>
      </w:r>
      <w:r>
        <w:rPr>
          <w:rFonts w:ascii="Times New Roman" w:eastAsiaTheme="minorEastAsia" w:hAnsi="Times New Roman" w:cs="Times New Roman"/>
          <w:b/>
          <w:sz w:val="28"/>
          <w:szCs w:val="28"/>
          <w:lang w:eastAsia="pl-PL"/>
        </w:rPr>
        <w:tab/>
      </w:r>
    </w:p>
    <w:p w:rsidR="006B7E40" w:rsidRPr="00242D42" w:rsidRDefault="00242D42" w:rsidP="00242D42">
      <w:pPr>
        <w:suppressAutoHyphens/>
        <w:spacing w:after="0" w:line="240" w:lineRule="auto"/>
        <w:ind w:right="-68"/>
        <w:jc w:val="center"/>
        <w:rPr>
          <w:rFonts w:ascii="Times New Roman" w:eastAsia="Times New Roman" w:hAnsi="Times New Roman" w:cs="Times New Roman"/>
          <w:b/>
          <w:sz w:val="28"/>
          <w:szCs w:val="28"/>
          <w:shd w:val="clear" w:color="auto" w:fill="FFFFFF"/>
        </w:rPr>
      </w:pPr>
      <w:r w:rsidRPr="009372B4">
        <w:rPr>
          <w:rFonts w:ascii="Times New Roman" w:eastAsia="Times New Roman" w:hAnsi="Times New Roman" w:cs="Times New Roman"/>
          <w:b/>
          <w:sz w:val="28"/>
          <w:szCs w:val="28"/>
          <w:shd w:val="clear" w:color="auto" w:fill="FFFFFF"/>
        </w:rPr>
        <w:t>„</w:t>
      </w:r>
      <w:r w:rsidRPr="009372B4">
        <w:rPr>
          <w:rFonts w:ascii="Times New Roman" w:eastAsia="Times New Roman" w:hAnsi="Times New Roman" w:cs="Times New Roman"/>
          <w:b/>
          <w:sz w:val="28"/>
          <w:szCs w:val="28"/>
        </w:rPr>
        <w:t>Zakup energii elektrycznej</w:t>
      </w:r>
      <w:r w:rsidR="00E97DB0">
        <w:rPr>
          <w:rFonts w:ascii="Times New Roman" w:eastAsia="Times New Roman" w:hAnsi="Times New Roman" w:cs="Times New Roman"/>
          <w:b/>
          <w:sz w:val="28"/>
          <w:szCs w:val="28"/>
        </w:rPr>
        <w:t xml:space="preserve"> na potrzeby Grupy Z</w:t>
      </w:r>
      <w:r>
        <w:rPr>
          <w:rFonts w:ascii="Times New Roman" w:eastAsia="Times New Roman" w:hAnsi="Times New Roman" w:cs="Times New Roman"/>
          <w:b/>
          <w:sz w:val="28"/>
          <w:szCs w:val="28"/>
        </w:rPr>
        <w:t xml:space="preserve">akupowej Gminy Grójec </w:t>
      </w:r>
      <w:r w:rsidR="00D270B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 okresie od 1.01.2020 r. do 31.12.2020 r.</w:t>
      </w:r>
      <w:r w:rsidRPr="009372B4">
        <w:rPr>
          <w:rFonts w:ascii="Times New Roman" w:eastAsia="Times New Roman" w:hAnsi="Times New Roman" w:cs="Times New Roman"/>
          <w:b/>
          <w:sz w:val="28"/>
          <w:szCs w:val="28"/>
          <w:shd w:val="clear" w:color="auto" w:fill="FFFFFF"/>
        </w:rPr>
        <w:t>”</w:t>
      </w:r>
    </w:p>
    <w:p w:rsidR="006B7E40" w:rsidRDefault="006B7E40" w:rsidP="006B7E40">
      <w:pPr>
        <w:widowControl w:val="0"/>
        <w:shd w:val="clear" w:color="auto" w:fill="FFFFFF"/>
        <w:suppressAutoHyphens/>
        <w:autoSpaceDN w:val="0"/>
        <w:spacing w:before="240" w:after="0" w:line="380" w:lineRule="exact"/>
        <w:ind w:right="-68"/>
        <w:jc w:val="both"/>
        <w:textAlignment w:val="baseline"/>
        <w:rPr>
          <w:rFonts w:ascii="Times New Roman" w:eastAsia="Lucida Sans Unicode" w:hAnsi="Times New Roman" w:cs="Times New Roman"/>
          <w:b/>
          <w:bCs/>
          <w:kern w:val="3"/>
          <w:sz w:val="24"/>
          <w:szCs w:val="24"/>
          <w:lang w:eastAsia="pl-PL"/>
        </w:rPr>
      </w:pPr>
    </w:p>
    <w:p w:rsidR="00D731C9" w:rsidRDefault="00D731C9" w:rsidP="006B7E40">
      <w:pPr>
        <w:widowControl w:val="0"/>
        <w:shd w:val="clear" w:color="auto" w:fill="FFFFFF"/>
        <w:suppressAutoHyphens/>
        <w:autoSpaceDN w:val="0"/>
        <w:spacing w:before="240" w:after="0" w:line="380" w:lineRule="exact"/>
        <w:ind w:right="-68"/>
        <w:jc w:val="both"/>
        <w:textAlignment w:val="baseline"/>
        <w:rPr>
          <w:rFonts w:ascii="Times New Roman" w:eastAsia="Lucida Sans Unicode" w:hAnsi="Times New Roman" w:cs="Times New Roman"/>
          <w:b/>
          <w:bCs/>
          <w:kern w:val="3"/>
          <w:sz w:val="24"/>
          <w:szCs w:val="24"/>
          <w:lang w:eastAsia="pl-PL"/>
        </w:rPr>
      </w:pPr>
    </w:p>
    <w:p w:rsidR="006B7E40" w:rsidRDefault="006B7E40" w:rsidP="006B7E40">
      <w:pPr>
        <w:spacing w:after="0" w:line="360" w:lineRule="auto"/>
        <w:ind w:left="357"/>
        <w:jc w:val="center"/>
        <w:rPr>
          <w:rFonts w:ascii="Times New Roman" w:eastAsia="Times New Roman" w:hAnsi="Times New Roman" w:cs="Times New Roman"/>
          <w:b/>
          <w:sz w:val="24"/>
          <w:szCs w:val="24"/>
          <w:u w:val="single"/>
          <w:lang w:eastAsia="pl-PL"/>
        </w:rPr>
      </w:pPr>
      <w:r>
        <w:rPr>
          <w:rFonts w:ascii="Times New Roman" w:eastAsiaTheme="minorEastAsia" w:hAnsi="Times New Roman" w:cs="Times New Roman"/>
          <w:b/>
          <w:sz w:val="24"/>
          <w:szCs w:val="24"/>
          <w:u w:val="single"/>
          <w:lang w:eastAsia="pl-PL"/>
        </w:rPr>
        <w:t>Zamawiający:</w:t>
      </w:r>
    </w:p>
    <w:p w:rsidR="00242D42" w:rsidRPr="00DF1779" w:rsidRDefault="00242D42" w:rsidP="00242D42">
      <w:pPr>
        <w:spacing w:after="0"/>
        <w:jc w:val="center"/>
        <w:rPr>
          <w:rFonts w:ascii="Times New Roman" w:eastAsia="Times New Roman" w:hAnsi="Times New Roman" w:cs="Times New Roman"/>
          <w:b/>
          <w:sz w:val="24"/>
          <w:szCs w:val="24"/>
        </w:rPr>
      </w:pPr>
      <w:r w:rsidRPr="00DF1779">
        <w:rPr>
          <w:rFonts w:ascii="Times New Roman" w:eastAsia="Times New Roman" w:hAnsi="Times New Roman" w:cs="Times New Roman"/>
          <w:sz w:val="24"/>
          <w:szCs w:val="24"/>
        </w:rPr>
        <w:t xml:space="preserve">   </w:t>
      </w:r>
      <w:r w:rsidRPr="00DF1779">
        <w:rPr>
          <w:rFonts w:ascii="Times New Roman" w:eastAsia="Times New Roman" w:hAnsi="Times New Roman" w:cs="Times New Roman"/>
          <w:b/>
          <w:sz w:val="24"/>
          <w:szCs w:val="24"/>
        </w:rPr>
        <w:t xml:space="preserve">Grupa Zakupowa Gminy Grójec, </w:t>
      </w:r>
    </w:p>
    <w:p w:rsidR="00242D42" w:rsidRPr="00DF1779" w:rsidRDefault="00242D42" w:rsidP="00242D42">
      <w:pPr>
        <w:spacing w:after="0" w:line="240" w:lineRule="auto"/>
        <w:jc w:val="center"/>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 xml:space="preserve">w imieniu i na rzecz której </w:t>
      </w:r>
    </w:p>
    <w:p w:rsidR="00242D42" w:rsidRPr="00DF1779" w:rsidRDefault="00242D42" w:rsidP="00242D42">
      <w:pPr>
        <w:spacing w:after="0" w:line="240" w:lineRule="auto"/>
        <w:jc w:val="center"/>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 xml:space="preserve">działa Gmina Grójec, </w:t>
      </w:r>
    </w:p>
    <w:p w:rsidR="00242D42" w:rsidRPr="00DF1779" w:rsidRDefault="00242D42" w:rsidP="00242D42">
      <w:pPr>
        <w:spacing w:after="0" w:line="240" w:lineRule="auto"/>
        <w:jc w:val="center"/>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 xml:space="preserve">reprezentowana przez: </w:t>
      </w:r>
    </w:p>
    <w:p w:rsidR="00242D42" w:rsidRPr="00DF1779" w:rsidRDefault="00242D42" w:rsidP="00242D42">
      <w:pPr>
        <w:spacing w:after="0" w:line="240" w:lineRule="auto"/>
        <w:jc w:val="center"/>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Burmistrza Gminy i Miasta Grójec</w:t>
      </w:r>
    </w:p>
    <w:p w:rsidR="00242D42" w:rsidRPr="00DF1779" w:rsidRDefault="00242D42" w:rsidP="00242D42">
      <w:pPr>
        <w:spacing w:after="0" w:line="240" w:lineRule="auto"/>
        <w:jc w:val="center"/>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ul. Józefa Piłsudskiego 47</w:t>
      </w:r>
    </w:p>
    <w:p w:rsidR="00242D42" w:rsidRPr="00DF1779" w:rsidRDefault="00242D42" w:rsidP="00242D42">
      <w:pPr>
        <w:spacing w:after="0" w:line="240" w:lineRule="auto"/>
        <w:jc w:val="center"/>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05 - 600 GRÓJEC</w:t>
      </w:r>
    </w:p>
    <w:p w:rsidR="00242D42" w:rsidRPr="00DF1779" w:rsidRDefault="00242D42" w:rsidP="00242D42">
      <w:pPr>
        <w:spacing w:after="0" w:line="240" w:lineRule="auto"/>
        <w:jc w:val="center"/>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tel. 48 664 30 91</w:t>
      </w:r>
    </w:p>
    <w:p w:rsidR="00242D42" w:rsidRPr="00DF1779" w:rsidRDefault="00242D42" w:rsidP="00242D42">
      <w:pPr>
        <w:spacing w:after="0" w:line="240" w:lineRule="auto"/>
        <w:jc w:val="center"/>
        <w:rPr>
          <w:rFonts w:ascii="Times New Roman" w:eastAsia="Times New Roman" w:hAnsi="Times New Roman" w:cs="Times New Roman"/>
          <w:b/>
          <w:sz w:val="24"/>
          <w:szCs w:val="24"/>
        </w:rPr>
      </w:pPr>
      <w:r w:rsidRPr="00DF1779">
        <w:rPr>
          <w:rFonts w:ascii="Times New Roman" w:eastAsia="Times New Roman" w:hAnsi="Times New Roman" w:cs="Times New Roman"/>
          <w:b/>
          <w:sz w:val="24"/>
          <w:szCs w:val="24"/>
        </w:rPr>
        <w:t>fax. 48 664 21 03</w:t>
      </w:r>
    </w:p>
    <w:p w:rsidR="006B7E40" w:rsidRDefault="006B7E40" w:rsidP="006B7E40">
      <w:pPr>
        <w:spacing w:before="120" w:after="120" w:line="240" w:lineRule="auto"/>
        <w:ind w:left="357"/>
        <w:jc w:val="center"/>
        <w:rPr>
          <w:rFonts w:ascii="Times New Roman" w:eastAsiaTheme="minorEastAsia" w:hAnsi="Times New Roman" w:cs="Times New Roman"/>
          <w:sz w:val="24"/>
          <w:szCs w:val="24"/>
          <w:lang w:val="en-US" w:eastAsia="pl-PL"/>
        </w:rPr>
      </w:pPr>
      <w:r>
        <w:rPr>
          <w:rFonts w:ascii="Times New Roman" w:eastAsiaTheme="minorEastAsia" w:hAnsi="Times New Roman" w:cs="Times New Roman"/>
          <w:sz w:val="24"/>
          <w:szCs w:val="24"/>
          <w:lang w:val="en-US" w:eastAsia="pl-PL"/>
        </w:rPr>
        <w:t xml:space="preserve">e-mail </w:t>
      </w:r>
      <w:hyperlink r:id="rId8" w:history="1">
        <w:r>
          <w:rPr>
            <w:rStyle w:val="Hipercze"/>
            <w:rFonts w:eastAsiaTheme="minorEastAsia"/>
            <w:sz w:val="24"/>
            <w:lang w:val="en-US"/>
          </w:rPr>
          <w:t>i.kowalska@grojecmiasto.pl</w:t>
        </w:r>
      </w:hyperlink>
      <w:r>
        <w:rPr>
          <w:rFonts w:ascii="Times New Roman" w:eastAsiaTheme="minorEastAsia" w:hAnsi="Times New Roman" w:cs="Times New Roman"/>
          <w:sz w:val="24"/>
          <w:szCs w:val="24"/>
          <w:lang w:val="en-US" w:eastAsia="pl-PL"/>
        </w:rPr>
        <w:t>;</w:t>
      </w:r>
    </w:p>
    <w:p w:rsidR="006B7E40" w:rsidRDefault="00B64CC8" w:rsidP="006B7E40">
      <w:pPr>
        <w:spacing w:before="120" w:after="120" w:line="240" w:lineRule="auto"/>
        <w:ind w:left="357"/>
        <w:jc w:val="center"/>
        <w:rPr>
          <w:rFonts w:ascii="Times New Roman" w:eastAsiaTheme="minorEastAsia" w:hAnsi="Times New Roman" w:cs="Times New Roman"/>
          <w:sz w:val="24"/>
          <w:szCs w:val="24"/>
          <w:lang w:eastAsia="pl-PL"/>
        </w:rPr>
      </w:pPr>
      <w:hyperlink r:id="rId9" w:history="1">
        <w:r w:rsidR="006B7E40">
          <w:rPr>
            <w:rStyle w:val="Hipercze"/>
            <w:rFonts w:eastAsiaTheme="minorEastAsia"/>
            <w:sz w:val="24"/>
          </w:rPr>
          <w:t>www.grojecmiasto.pl</w:t>
        </w:r>
      </w:hyperlink>
    </w:p>
    <w:p w:rsidR="006B7E40" w:rsidRDefault="006B7E40" w:rsidP="006B7E40">
      <w:pPr>
        <w:spacing w:before="120" w:after="120" w:line="240" w:lineRule="auto"/>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NIP: 797-20-11-265; REGON: 670223310</w:t>
      </w:r>
    </w:p>
    <w:p w:rsidR="006B7E40" w:rsidRDefault="006B7E40" w:rsidP="006B7E40">
      <w:pPr>
        <w:tabs>
          <w:tab w:val="left" w:pos="2127"/>
        </w:tabs>
        <w:ind w:left="360"/>
        <w:jc w:val="both"/>
        <w:rPr>
          <w:rFonts w:ascii="Times New Roman" w:eastAsiaTheme="minorEastAsia" w:hAnsi="Times New Roman" w:cs="Times New Roman"/>
          <w:sz w:val="24"/>
          <w:szCs w:val="24"/>
          <w:u w:val="single"/>
          <w:lang w:eastAsia="pl-PL"/>
        </w:rPr>
      </w:pPr>
    </w:p>
    <w:p w:rsidR="006B7E40" w:rsidRDefault="006B7E40" w:rsidP="00CE469B">
      <w:pPr>
        <w:tabs>
          <w:tab w:val="left" w:pos="2127"/>
        </w:tabs>
        <w:spacing w:after="0"/>
        <w:ind w:left="360"/>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sz w:val="24"/>
          <w:szCs w:val="24"/>
          <w:u w:val="single"/>
          <w:lang w:eastAsia="pl-PL"/>
        </w:rPr>
        <w:t>Termin wykonania zamówienia:</w:t>
      </w:r>
      <w:r>
        <w:rPr>
          <w:rFonts w:ascii="Times New Roman" w:eastAsiaTheme="minorEastAsia" w:hAnsi="Times New Roman" w:cs="Times New Roman"/>
          <w:sz w:val="24"/>
          <w:szCs w:val="24"/>
          <w:lang w:eastAsia="pl-PL"/>
        </w:rPr>
        <w:t xml:space="preserve">  </w:t>
      </w:r>
      <w:r w:rsidR="003E6571" w:rsidRPr="00BC30C5">
        <w:rPr>
          <w:rFonts w:ascii="Times New Roman" w:eastAsiaTheme="minorEastAsia" w:hAnsi="Times New Roman" w:cs="Times New Roman"/>
          <w:b/>
          <w:sz w:val="24"/>
          <w:szCs w:val="24"/>
          <w:lang w:eastAsia="pl-PL"/>
        </w:rPr>
        <w:t xml:space="preserve">od </w:t>
      </w:r>
      <w:r w:rsidR="00D43B7F">
        <w:rPr>
          <w:rFonts w:ascii="Times New Roman" w:eastAsiaTheme="minorEastAsia" w:hAnsi="Times New Roman" w:cs="Times New Roman"/>
          <w:b/>
          <w:sz w:val="24"/>
          <w:szCs w:val="24"/>
          <w:lang w:eastAsia="pl-PL"/>
        </w:rPr>
        <w:t xml:space="preserve">1 </w:t>
      </w:r>
      <w:r w:rsidR="00242D42">
        <w:rPr>
          <w:rFonts w:ascii="Times New Roman" w:eastAsiaTheme="minorEastAsia" w:hAnsi="Times New Roman" w:cs="Times New Roman"/>
          <w:b/>
          <w:sz w:val="24"/>
          <w:szCs w:val="24"/>
          <w:lang w:eastAsia="pl-PL"/>
        </w:rPr>
        <w:t>stycznia 2020 r. do 31 grudnia 2020</w:t>
      </w:r>
      <w:r w:rsidR="003E6571" w:rsidRPr="00BC30C5">
        <w:rPr>
          <w:rFonts w:ascii="Times New Roman" w:eastAsiaTheme="minorEastAsia" w:hAnsi="Times New Roman" w:cs="Times New Roman"/>
          <w:b/>
          <w:sz w:val="24"/>
          <w:szCs w:val="24"/>
          <w:lang w:eastAsia="pl-PL"/>
        </w:rPr>
        <w:t xml:space="preserve"> r.</w:t>
      </w:r>
    </w:p>
    <w:p w:rsidR="006B7E40" w:rsidRDefault="006B7E40" w:rsidP="006B7E40">
      <w:pPr>
        <w:tabs>
          <w:tab w:val="left" w:pos="2127"/>
        </w:tabs>
        <w:jc w:val="both"/>
        <w:rPr>
          <w:rFonts w:ascii="Times New Roman" w:eastAsiaTheme="minorEastAsia" w:hAnsi="Times New Roman" w:cs="Times New Roman"/>
          <w:b/>
          <w:sz w:val="24"/>
          <w:szCs w:val="24"/>
          <w:lang w:eastAsia="pl-PL"/>
        </w:rPr>
      </w:pPr>
    </w:p>
    <w:p w:rsidR="006B7E40" w:rsidRDefault="006B7E40" w:rsidP="006B7E40">
      <w:pPr>
        <w:tabs>
          <w:tab w:val="left" w:pos="2127"/>
        </w:tabs>
        <w:jc w:val="both"/>
        <w:rPr>
          <w:rFonts w:ascii="Times New Roman" w:eastAsiaTheme="minorEastAsia" w:hAnsi="Times New Roman" w:cs="Times New Roman"/>
          <w:sz w:val="24"/>
          <w:szCs w:val="24"/>
          <w:lang w:eastAsia="pl-PL"/>
        </w:rPr>
      </w:pPr>
    </w:p>
    <w:p w:rsidR="006B7E40" w:rsidRDefault="006B7E40" w:rsidP="006B7E40">
      <w:pPr>
        <w:widowControl w:val="0"/>
        <w:shd w:val="clear" w:color="auto" w:fill="FFFFFF"/>
        <w:suppressAutoHyphens/>
        <w:autoSpaceDE w:val="0"/>
        <w:autoSpaceDN w:val="0"/>
        <w:spacing w:after="0" w:line="240" w:lineRule="auto"/>
        <w:ind w:left="4665" w:firstLine="291"/>
        <w:jc w:val="both"/>
        <w:textAlignment w:val="baseline"/>
        <w:rPr>
          <w:rFonts w:ascii="Times New Roman" w:eastAsiaTheme="minorEastAsia" w:hAnsi="Times New Roman" w:cs="Times New Roman"/>
          <w:kern w:val="3"/>
          <w:sz w:val="24"/>
          <w:szCs w:val="24"/>
          <w:lang w:eastAsia="pl-PL"/>
        </w:rPr>
      </w:pPr>
      <w:r>
        <w:rPr>
          <w:rFonts w:ascii="Times New Roman" w:eastAsiaTheme="minorEastAsia" w:hAnsi="Times New Roman" w:cs="Times New Roman"/>
          <w:kern w:val="3"/>
          <w:sz w:val="24"/>
          <w:szCs w:val="24"/>
          <w:lang w:eastAsia="pl-PL"/>
        </w:rPr>
        <w:t xml:space="preserve">                           ZATWIERDZIŁ</w:t>
      </w:r>
    </w:p>
    <w:p w:rsidR="006B7E40" w:rsidRDefault="006B7E40" w:rsidP="006B7E40">
      <w:pPr>
        <w:widowControl w:val="0"/>
        <w:shd w:val="clear" w:color="auto" w:fill="FFFFFF"/>
        <w:suppressAutoHyphens/>
        <w:autoSpaceDE w:val="0"/>
        <w:autoSpaceDN w:val="0"/>
        <w:spacing w:after="0" w:line="240" w:lineRule="auto"/>
        <w:ind w:left="3249" w:hanging="3073"/>
        <w:jc w:val="both"/>
        <w:textAlignment w:val="baseline"/>
        <w:rPr>
          <w:rFonts w:ascii="Times New Roman" w:eastAsiaTheme="minorEastAsia" w:hAnsi="Times New Roman" w:cs="Times New Roman"/>
          <w:kern w:val="3"/>
          <w:sz w:val="24"/>
          <w:szCs w:val="24"/>
          <w:lang w:eastAsia="pl-PL"/>
        </w:rPr>
      </w:pPr>
    </w:p>
    <w:p w:rsidR="006B7E40" w:rsidRDefault="006B7E40" w:rsidP="006B7E40">
      <w:pPr>
        <w:widowControl w:val="0"/>
        <w:shd w:val="clear" w:color="auto" w:fill="FFFFFF"/>
        <w:suppressAutoHyphens/>
        <w:autoSpaceDE w:val="0"/>
        <w:autoSpaceDN w:val="0"/>
        <w:spacing w:after="0" w:line="240" w:lineRule="auto"/>
        <w:jc w:val="both"/>
        <w:textAlignment w:val="baseline"/>
        <w:rPr>
          <w:rFonts w:ascii="Times New Roman" w:eastAsiaTheme="minorEastAsia" w:hAnsi="Times New Roman" w:cs="Times New Roman"/>
          <w:kern w:val="3"/>
          <w:sz w:val="24"/>
          <w:szCs w:val="24"/>
          <w:lang w:eastAsia="pl-PL"/>
        </w:rPr>
      </w:pPr>
    </w:p>
    <w:p w:rsidR="006B7E40" w:rsidRDefault="006B7E40" w:rsidP="006B7E40">
      <w:pPr>
        <w:widowControl w:val="0"/>
        <w:shd w:val="clear" w:color="auto" w:fill="FFFFFF"/>
        <w:suppressAutoHyphens/>
        <w:autoSpaceDE w:val="0"/>
        <w:autoSpaceDN w:val="0"/>
        <w:spacing w:before="120" w:line="362" w:lineRule="exact"/>
        <w:ind w:left="5954"/>
        <w:jc w:val="both"/>
        <w:textAlignment w:val="baseline"/>
        <w:rPr>
          <w:rFonts w:ascii="Times New Roman" w:eastAsiaTheme="minorEastAsia" w:hAnsi="Times New Roman" w:cs="Times New Roman"/>
          <w:kern w:val="3"/>
          <w:sz w:val="24"/>
          <w:szCs w:val="24"/>
          <w:lang w:eastAsia="pl-PL"/>
        </w:rPr>
      </w:pPr>
      <w:r>
        <w:rPr>
          <w:rFonts w:ascii="Times New Roman" w:eastAsiaTheme="minorEastAsia" w:hAnsi="Times New Roman" w:cs="Times New Roman"/>
          <w:kern w:val="3"/>
          <w:sz w:val="24"/>
          <w:szCs w:val="24"/>
          <w:lang w:eastAsia="pl-PL"/>
        </w:rPr>
        <w:t xml:space="preserve">        ...................................</w:t>
      </w:r>
    </w:p>
    <w:p w:rsidR="006B7E40" w:rsidRDefault="006B7E40" w:rsidP="006B7E40">
      <w:pPr>
        <w:widowControl w:val="0"/>
        <w:tabs>
          <w:tab w:val="center" w:pos="4536"/>
          <w:tab w:val="right" w:pos="9072"/>
        </w:tabs>
        <w:suppressAutoHyphens/>
        <w:autoSpaceDE w:val="0"/>
        <w:autoSpaceDN w:val="0"/>
        <w:spacing w:after="0" w:line="240" w:lineRule="auto"/>
        <w:jc w:val="both"/>
        <w:textAlignment w:val="baseline"/>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ab/>
        <w:t xml:space="preserve">                                                                                                               podpis Burmistrza</w:t>
      </w: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CE469B" w:rsidRDefault="00CE469B" w:rsidP="006B7E40">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p>
    <w:p w:rsidR="006B7E40" w:rsidRDefault="00E73F10" w:rsidP="006B7E40">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r>
        <w:rPr>
          <w:rFonts w:ascii="Times New Roman" w:eastAsiaTheme="minorEastAsia" w:hAnsi="Times New Roman" w:cs="Times New Roman"/>
          <w:b/>
          <w:spacing w:val="-8"/>
          <w:kern w:val="3"/>
          <w:sz w:val="24"/>
          <w:szCs w:val="24"/>
          <w:lang w:eastAsia="pl-PL"/>
        </w:rPr>
        <w:t>Grójec, dn. 18</w:t>
      </w:r>
      <w:r w:rsidR="00242D42">
        <w:rPr>
          <w:rFonts w:ascii="Times New Roman" w:eastAsiaTheme="minorEastAsia" w:hAnsi="Times New Roman" w:cs="Times New Roman"/>
          <w:b/>
          <w:spacing w:val="-8"/>
          <w:kern w:val="3"/>
          <w:sz w:val="24"/>
          <w:szCs w:val="24"/>
          <w:lang w:eastAsia="pl-PL"/>
        </w:rPr>
        <w:t>.10</w:t>
      </w:r>
      <w:r w:rsidR="006B7E40">
        <w:rPr>
          <w:rFonts w:ascii="Times New Roman" w:eastAsiaTheme="minorEastAsia" w:hAnsi="Times New Roman" w:cs="Times New Roman"/>
          <w:b/>
          <w:spacing w:val="-8"/>
          <w:kern w:val="3"/>
          <w:sz w:val="24"/>
          <w:szCs w:val="24"/>
          <w:lang w:eastAsia="pl-PL"/>
        </w:rPr>
        <w:t>.2019 r.</w:t>
      </w:r>
    </w:p>
    <w:p w:rsidR="00386152" w:rsidRDefault="00386152" w:rsidP="006B7E40">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p>
    <w:p w:rsidR="00BB462A" w:rsidRDefault="00BB462A" w:rsidP="006B7E40">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p>
    <w:p w:rsidR="00386152" w:rsidRDefault="00386152" w:rsidP="006B7E40">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p>
    <w:p w:rsidR="006B7E40" w:rsidRDefault="006B7E40" w:rsidP="006B7E40">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r>
        <w:rPr>
          <w:rFonts w:ascii="Times New Roman" w:eastAsiaTheme="minorEastAsia" w:hAnsi="Times New Roman" w:cs="Times New Roman"/>
          <w:spacing w:val="-8"/>
          <w:kern w:val="3"/>
          <w:sz w:val="24"/>
          <w:szCs w:val="24"/>
          <w:u w:val="single"/>
          <w:lang w:eastAsia="pl-PL"/>
        </w:rPr>
        <w:t>Spis treści:</w:t>
      </w:r>
    </w:p>
    <w:p w:rsidR="006B7E40"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Nazwa i adres Zamawiającego</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3</w:t>
      </w:r>
      <w:r>
        <w:rPr>
          <w:rFonts w:ascii="Times New Roman" w:eastAsiaTheme="minorEastAsia" w:hAnsi="Times New Roman" w:cs="Times New Roman"/>
          <w:spacing w:val="-8"/>
          <w:kern w:val="3"/>
          <w:sz w:val="24"/>
          <w:szCs w:val="24"/>
          <w:lang w:eastAsia="pl-PL"/>
        </w:rPr>
        <w:t xml:space="preserve"> </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 xml:space="preserve">Tryb udzielenia zamówienia </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5</w:t>
      </w:r>
      <w:r w:rsidRPr="001355A3">
        <w:rPr>
          <w:rFonts w:ascii="Times New Roman" w:eastAsiaTheme="minorEastAsia" w:hAnsi="Times New Roman" w:cs="Times New Roman"/>
          <w:spacing w:val="-8"/>
          <w:kern w:val="3"/>
          <w:sz w:val="24"/>
          <w:szCs w:val="24"/>
          <w:lang w:eastAsia="pl-PL"/>
        </w:rPr>
        <w:t xml:space="preserve"> </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Opis przedmiotu zamówienia</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6</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Termin wykonania zamówienia</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7</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Warunki udziału w postępowaniu oraz opis sposobu dokonywania oceny spełniania tych warunków</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7</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u w:val="single"/>
          <w:lang w:eastAsia="pl-PL"/>
        </w:rPr>
      </w:pPr>
      <w:r w:rsidRPr="001355A3">
        <w:rPr>
          <w:rFonts w:ascii="Times New Roman" w:eastAsiaTheme="minorEastAsia" w:hAnsi="Times New Roman" w:cs="Times New Roman"/>
          <w:spacing w:val="-8"/>
          <w:kern w:val="3"/>
          <w:sz w:val="24"/>
          <w:szCs w:val="24"/>
          <w:lang w:eastAsia="pl-PL"/>
        </w:rPr>
        <w:t>Podstawy wykluczenia</w:t>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t>9</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Wykaz oświadczeń lub dokumentów, potwierdzających spełnienie warunków udziału w postępowaniu oraz braku podstaw wykluczenia</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9</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 xml:space="preserve">Informacja dla wykonawców polegających na zasobach innych podmiotów na zasadach określonych w art. 22a ustawy </w:t>
      </w:r>
      <w:proofErr w:type="spellStart"/>
      <w:r w:rsidRPr="001355A3">
        <w:rPr>
          <w:rFonts w:ascii="Times New Roman" w:eastAsiaTheme="minorEastAsia" w:hAnsi="Times New Roman" w:cs="Times New Roman"/>
          <w:spacing w:val="-8"/>
          <w:kern w:val="3"/>
          <w:sz w:val="24"/>
          <w:szCs w:val="24"/>
          <w:lang w:eastAsia="pl-PL"/>
        </w:rPr>
        <w:t>Pzp</w:t>
      </w:r>
      <w:proofErr w:type="spellEnd"/>
      <w:r w:rsidRPr="001355A3">
        <w:rPr>
          <w:rFonts w:ascii="Times New Roman" w:eastAsiaTheme="minorEastAsia" w:hAnsi="Times New Roman" w:cs="Times New Roman"/>
          <w:spacing w:val="-8"/>
          <w:kern w:val="3"/>
          <w:sz w:val="24"/>
          <w:szCs w:val="24"/>
          <w:lang w:eastAsia="pl-PL"/>
        </w:rPr>
        <w:t xml:space="preserve"> oraz zamierzających powierzyć wykonanie części zamówienia podwykonawcom</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12</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Informacja dla wykonawców wspólnie ubiegających się o udzielenie zamówienia</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14</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Informacje o sposobie porozumiewania się z wykonawcami</w:t>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1</w:t>
      </w:r>
      <w:r w:rsidR="00D43B7F">
        <w:rPr>
          <w:rFonts w:ascii="Times New Roman" w:eastAsiaTheme="minorEastAsia" w:hAnsi="Times New Roman" w:cs="Times New Roman"/>
          <w:spacing w:val="-8"/>
          <w:kern w:val="3"/>
          <w:sz w:val="24"/>
          <w:szCs w:val="24"/>
          <w:u w:val="single"/>
          <w:lang w:eastAsia="pl-PL"/>
        </w:rPr>
        <w:t>4</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Wymagania dotyczące wadium</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D43B7F">
        <w:rPr>
          <w:rFonts w:ascii="Times New Roman" w:eastAsiaTheme="minorEastAsia" w:hAnsi="Times New Roman" w:cs="Times New Roman"/>
          <w:spacing w:val="-8"/>
          <w:kern w:val="3"/>
          <w:sz w:val="24"/>
          <w:szCs w:val="24"/>
          <w:u w:val="single"/>
          <w:lang w:eastAsia="pl-PL"/>
        </w:rPr>
        <w:t>5</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Termin związania ofertą</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D43B7F">
        <w:rPr>
          <w:rFonts w:ascii="Times New Roman" w:eastAsiaTheme="minorEastAsia" w:hAnsi="Times New Roman" w:cs="Times New Roman"/>
          <w:spacing w:val="-8"/>
          <w:kern w:val="3"/>
          <w:sz w:val="24"/>
          <w:szCs w:val="24"/>
          <w:u w:val="single"/>
          <w:lang w:eastAsia="pl-PL"/>
        </w:rPr>
        <w:t>6</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Opis sposobu przygotowania ofert</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D43B7F">
        <w:rPr>
          <w:rFonts w:ascii="Times New Roman" w:eastAsiaTheme="minorEastAsia" w:hAnsi="Times New Roman" w:cs="Times New Roman"/>
          <w:spacing w:val="-8"/>
          <w:kern w:val="3"/>
          <w:sz w:val="24"/>
          <w:szCs w:val="24"/>
          <w:u w:val="single"/>
          <w:lang w:eastAsia="pl-PL"/>
        </w:rPr>
        <w:t>7</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Miejsce i termin składania ofert</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D43B7F">
        <w:rPr>
          <w:rFonts w:ascii="Times New Roman" w:eastAsiaTheme="minorEastAsia" w:hAnsi="Times New Roman" w:cs="Times New Roman"/>
          <w:spacing w:val="-8"/>
          <w:kern w:val="3"/>
          <w:sz w:val="24"/>
          <w:szCs w:val="24"/>
          <w:u w:val="single"/>
          <w:lang w:eastAsia="pl-PL"/>
        </w:rPr>
        <w:t>9</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Opis sposobu obliczania ceny</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D43B7F">
        <w:rPr>
          <w:rFonts w:ascii="Times New Roman" w:eastAsiaTheme="minorEastAsia" w:hAnsi="Times New Roman" w:cs="Times New Roman"/>
          <w:spacing w:val="-8"/>
          <w:kern w:val="3"/>
          <w:sz w:val="24"/>
          <w:szCs w:val="24"/>
          <w:u w:val="single"/>
          <w:lang w:eastAsia="pl-PL"/>
        </w:rPr>
        <w:t>9</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Opis kryteriów wyboru ofert</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21</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Informacje o formalnościach, jakie powinny zostać dopełnione po wyborze oferty w celu zawarcia umowy w sprawie zamówienia publicznego</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21</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Zabezpieczenie należytego wykonania umowy</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22</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Wzór umowy</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22</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Środki ochrony prawnej</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2</w:t>
      </w:r>
      <w:r w:rsidR="0037405B">
        <w:rPr>
          <w:rFonts w:ascii="Times New Roman" w:eastAsiaTheme="minorEastAsia" w:hAnsi="Times New Roman" w:cs="Times New Roman"/>
          <w:spacing w:val="-8"/>
          <w:kern w:val="3"/>
          <w:sz w:val="24"/>
          <w:szCs w:val="24"/>
          <w:u w:val="single"/>
          <w:lang w:eastAsia="pl-PL"/>
        </w:rPr>
        <w:t>3</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Wykaz załączników – załączniki stanowią integralną część niniejszej SIWZ</w:t>
      </w:r>
      <w:r w:rsidRPr="001355A3">
        <w:rPr>
          <w:rFonts w:ascii="Times New Roman" w:eastAsiaTheme="minorEastAsia" w:hAnsi="Times New Roman" w:cs="Times New Roman"/>
          <w:spacing w:val="-8"/>
          <w:kern w:val="3"/>
          <w:sz w:val="24"/>
          <w:szCs w:val="24"/>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D43B7F">
        <w:rPr>
          <w:rFonts w:ascii="Times New Roman" w:eastAsiaTheme="minorEastAsia" w:hAnsi="Times New Roman" w:cs="Times New Roman"/>
          <w:spacing w:val="-8"/>
          <w:kern w:val="3"/>
          <w:sz w:val="24"/>
          <w:szCs w:val="24"/>
          <w:u w:val="single"/>
          <w:lang w:eastAsia="pl-PL"/>
        </w:rPr>
        <w:t>23</w:t>
      </w:r>
    </w:p>
    <w:p w:rsidR="006B7E40" w:rsidRPr="001355A3" w:rsidRDefault="006B7E40" w:rsidP="006B7E40">
      <w:pPr>
        <w:autoSpaceDE w:val="0"/>
        <w:autoSpaceDN w:val="0"/>
        <w:adjustRightInd w:val="0"/>
        <w:spacing w:after="0" w:line="240" w:lineRule="auto"/>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BB462A" w:rsidRDefault="00BB462A"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BB462A" w:rsidRDefault="00BB462A"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BB462A" w:rsidP="00B77E61">
      <w:pPr>
        <w:keepNext/>
        <w:numPr>
          <w:ilvl w:val="0"/>
          <w:numId w:val="2"/>
        </w:numPr>
        <w:spacing w:after="0" w:line="360" w:lineRule="auto"/>
        <w:ind w:left="284" w:hanging="284"/>
        <w:jc w:val="both"/>
        <w:outlineLvl w:val="0"/>
        <w:rPr>
          <w:rFonts w:ascii="Times New Roman" w:eastAsia="Times New Roman" w:hAnsi="Times New Roman" w:cs="Times New Roman"/>
          <w:b/>
          <w:bCs/>
          <w:kern w:val="32"/>
          <w:u w:val="single"/>
          <w:lang w:eastAsia="pl-PL"/>
        </w:rPr>
      </w:pPr>
      <w:r>
        <w:rPr>
          <w:rFonts w:ascii="Times New Roman" w:eastAsia="Times New Roman" w:hAnsi="Times New Roman" w:cs="Times New Roman"/>
          <w:b/>
          <w:bCs/>
          <w:kern w:val="32"/>
          <w:u w:val="single"/>
          <w:lang w:eastAsia="pl-PL"/>
        </w:rPr>
        <w:lastRenderedPageBreak/>
        <w:t>N</w:t>
      </w:r>
      <w:r w:rsidR="006B7E40">
        <w:rPr>
          <w:rFonts w:ascii="Times New Roman" w:eastAsia="Times New Roman" w:hAnsi="Times New Roman" w:cs="Times New Roman"/>
          <w:b/>
          <w:bCs/>
          <w:kern w:val="32"/>
          <w:u w:val="single"/>
          <w:lang w:eastAsia="pl-PL"/>
        </w:rPr>
        <w:t>azwa i adres Zamawiającego</w:t>
      </w:r>
    </w:p>
    <w:p w:rsidR="00242D42" w:rsidRDefault="00242D42" w:rsidP="00D270B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Grupa Zakupowa Gminy Grójec w składzie:</w:t>
      </w:r>
    </w:p>
    <w:p w:rsidR="00242D42" w:rsidRDefault="00242D42" w:rsidP="000B5295">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Gmina Grójec</w:t>
      </w:r>
      <w:r>
        <w:rPr>
          <w:rFonts w:ascii="Times New Roman" w:eastAsia="Times New Roman" w:hAnsi="Times New Roman" w:cs="Times New Roman"/>
          <w:sz w:val="24"/>
        </w:rPr>
        <w:t xml:space="preserve"> z siedzibą przy ul. Józefa Piłsudskiego 47, 05-600 Grójec, </w:t>
      </w:r>
      <w:r>
        <w:rPr>
          <w:rFonts w:ascii="Times New Roman" w:eastAsia="Times New Roman" w:hAnsi="Times New Roman" w:cs="Times New Roman"/>
          <w:sz w:val="24"/>
        </w:rPr>
        <w:br/>
        <w:t xml:space="preserve">NIP: 797-20-11-265, Regon 670223310, </w:t>
      </w:r>
    </w:p>
    <w:p w:rsidR="00242D42" w:rsidRDefault="00242D42" w:rsidP="00D270B7">
      <w:pPr>
        <w:spacing w:after="0" w:line="240" w:lineRule="auto"/>
        <w:jc w:val="both"/>
        <w:rPr>
          <w:rFonts w:ascii="Times New Roman" w:eastAsia="Times New Roman" w:hAnsi="Times New Roman" w:cs="Times New Roman"/>
          <w:sz w:val="24"/>
        </w:rPr>
      </w:pPr>
    </w:p>
    <w:p w:rsidR="00242D42" w:rsidRDefault="00242D42"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b/>
          <w:sz w:val="24"/>
        </w:rPr>
        <w:tab/>
        <w:t>Miejsko – Gminny Ośrodek Pomocy Społecznej w Grójcu</w:t>
      </w:r>
      <w:r>
        <w:rPr>
          <w:rFonts w:ascii="Times New Roman" w:eastAsia="Times New Roman" w:hAnsi="Times New Roman" w:cs="Times New Roman"/>
          <w:sz w:val="24"/>
        </w:rPr>
        <w:t xml:space="preserve"> z siedzibą przy Alei Niepodległości 6a, 05-600 Grójec, NIP 797-13-86-230, Regon 670742688,</w:t>
      </w:r>
    </w:p>
    <w:p w:rsidR="00242D42" w:rsidRDefault="00242D42" w:rsidP="00D270B7">
      <w:pPr>
        <w:spacing w:after="0" w:line="240" w:lineRule="auto"/>
        <w:ind w:left="708"/>
        <w:rPr>
          <w:rFonts w:ascii="Times New Roman" w:eastAsia="Times New Roman" w:hAnsi="Times New Roman" w:cs="Times New Roman"/>
          <w:sz w:val="24"/>
        </w:rPr>
      </w:pPr>
    </w:p>
    <w:p w:rsidR="00242D42" w:rsidRDefault="00242D42"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b/>
          <w:sz w:val="24"/>
        </w:rPr>
        <w:tab/>
        <w:t>Grójecki Ośrodek Sportu „Mazowsze” w Grójcu</w:t>
      </w:r>
      <w:r>
        <w:rPr>
          <w:rFonts w:ascii="Times New Roman" w:eastAsia="Times New Roman" w:hAnsi="Times New Roman" w:cs="Times New Roman"/>
          <w:sz w:val="24"/>
        </w:rPr>
        <w:t xml:space="preserve"> z siedzibą przy ul. Laskowej 17, 05-600 Grójec, NIP 797-00-07-153, Regon 000330967,</w:t>
      </w:r>
    </w:p>
    <w:p w:rsidR="00242D42" w:rsidRPr="00242D42" w:rsidRDefault="00242D42" w:rsidP="00D270B7">
      <w:pPr>
        <w:spacing w:after="0" w:line="240" w:lineRule="auto"/>
        <w:ind w:left="708"/>
        <w:rPr>
          <w:rFonts w:ascii="Times New Roman" w:eastAsia="Times New Roman" w:hAnsi="Times New Roman" w:cs="Times New Roman"/>
          <w:sz w:val="24"/>
        </w:rPr>
      </w:pPr>
    </w:p>
    <w:p w:rsidR="00242D42" w:rsidRPr="00242D42" w:rsidRDefault="00242D42" w:rsidP="00D270B7">
      <w:pPr>
        <w:spacing w:after="0" w:line="240" w:lineRule="auto"/>
        <w:ind w:left="720" w:hanging="360"/>
        <w:jc w:val="both"/>
        <w:rPr>
          <w:rFonts w:ascii="Times New Roman" w:eastAsia="Times New Roman" w:hAnsi="Times New Roman" w:cs="Times New Roman"/>
          <w:sz w:val="24"/>
        </w:rPr>
      </w:pPr>
      <w:r w:rsidRPr="00242D42">
        <w:rPr>
          <w:rFonts w:ascii="Times New Roman" w:eastAsia="Times New Roman" w:hAnsi="Times New Roman" w:cs="Times New Roman"/>
          <w:b/>
          <w:sz w:val="24"/>
        </w:rPr>
        <w:t>4.</w:t>
      </w:r>
      <w:r w:rsidRPr="00242D42">
        <w:rPr>
          <w:rFonts w:ascii="Times New Roman" w:eastAsia="Times New Roman" w:hAnsi="Times New Roman" w:cs="Times New Roman"/>
          <w:b/>
          <w:sz w:val="24"/>
        </w:rPr>
        <w:tab/>
        <w:t>Grójecki Ośrodek Kultury w Grójcu</w:t>
      </w:r>
      <w:r w:rsidRPr="00242D42">
        <w:rPr>
          <w:rFonts w:ascii="Times New Roman" w:eastAsia="Times New Roman" w:hAnsi="Times New Roman" w:cs="Times New Roman"/>
          <w:sz w:val="24"/>
        </w:rPr>
        <w:t xml:space="preserve"> z siedzibą przy ul. Józefa Piłsudskiego 3, 05-600 Grójec, NIP 797-14-78-191, Regon 670061304, </w:t>
      </w:r>
    </w:p>
    <w:p w:rsidR="00242D42" w:rsidRDefault="00242D42" w:rsidP="00D270B7">
      <w:pPr>
        <w:spacing w:after="0" w:line="240" w:lineRule="auto"/>
        <w:ind w:left="708"/>
        <w:rPr>
          <w:rFonts w:ascii="Times New Roman" w:eastAsia="Times New Roman" w:hAnsi="Times New Roman" w:cs="Times New Roman"/>
          <w:sz w:val="24"/>
        </w:rPr>
      </w:pPr>
    </w:p>
    <w:p w:rsidR="00242D42" w:rsidRDefault="00242D42"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5.</w:t>
      </w:r>
      <w:r>
        <w:rPr>
          <w:rFonts w:ascii="Times New Roman" w:eastAsia="Times New Roman" w:hAnsi="Times New Roman" w:cs="Times New Roman"/>
          <w:b/>
          <w:sz w:val="24"/>
        </w:rPr>
        <w:tab/>
        <w:t>Miejsko – Gminna Biblioteka Publiczna w Grójcu</w:t>
      </w:r>
      <w:r>
        <w:rPr>
          <w:rFonts w:ascii="Times New Roman" w:eastAsia="Times New Roman" w:hAnsi="Times New Roman" w:cs="Times New Roman"/>
          <w:sz w:val="24"/>
        </w:rPr>
        <w:t xml:space="preserve"> </w:t>
      </w:r>
      <w:r>
        <w:rPr>
          <w:rFonts w:ascii="Times New Roman" w:eastAsia="Times New Roman" w:hAnsi="Times New Roman" w:cs="Times New Roman"/>
          <w:b/>
          <w:sz w:val="24"/>
        </w:rPr>
        <w:t>im. W. S. Laskowskiego</w:t>
      </w:r>
      <w:r>
        <w:rPr>
          <w:rFonts w:ascii="Times New Roman" w:eastAsia="Times New Roman" w:hAnsi="Times New Roman" w:cs="Times New Roman"/>
          <w:sz w:val="24"/>
        </w:rPr>
        <w:t xml:space="preserve"> z siedzibą przy Alei Niepodległości 22, 05-600 Grójec, NIP 797-19-47-958, Regon 140811572,</w:t>
      </w:r>
    </w:p>
    <w:p w:rsidR="00242D42" w:rsidRDefault="00242D42" w:rsidP="00D270B7">
      <w:pPr>
        <w:spacing w:after="0" w:line="240" w:lineRule="auto"/>
        <w:ind w:left="708"/>
        <w:rPr>
          <w:rFonts w:ascii="Times New Roman" w:eastAsia="Times New Roman" w:hAnsi="Times New Roman" w:cs="Times New Roman"/>
          <w:sz w:val="24"/>
        </w:rPr>
      </w:pPr>
    </w:p>
    <w:p w:rsidR="00242D42" w:rsidRDefault="00242D42"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6.</w:t>
      </w:r>
      <w:r>
        <w:rPr>
          <w:rFonts w:ascii="Times New Roman" w:eastAsia="Times New Roman" w:hAnsi="Times New Roman" w:cs="Times New Roman"/>
          <w:b/>
          <w:sz w:val="24"/>
        </w:rPr>
        <w:tab/>
        <w:t>Zespół Administracyjny Placówek Oświatowych Gminy Grójec</w:t>
      </w:r>
      <w:r>
        <w:rPr>
          <w:rFonts w:ascii="Times New Roman" w:eastAsia="Times New Roman" w:hAnsi="Times New Roman" w:cs="Times New Roman"/>
          <w:sz w:val="24"/>
        </w:rPr>
        <w:t xml:space="preserve"> z siedzibą przy ul. Laskowej 8, 05-600 Grójec, NIP 797-12-90-085, Regon 670690690,</w:t>
      </w:r>
    </w:p>
    <w:p w:rsidR="00242D42" w:rsidRDefault="00242D42" w:rsidP="00D270B7">
      <w:pPr>
        <w:spacing w:after="0" w:line="240" w:lineRule="auto"/>
        <w:ind w:left="708"/>
        <w:rPr>
          <w:rFonts w:ascii="Times New Roman" w:eastAsia="Times New Roman" w:hAnsi="Times New Roman" w:cs="Times New Roman"/>
          <w:sz w:val="24"/>
        </w:rPr>
      </w:pPr>
    </w:p>
    <w:p w:rsidR="00242D42" w:rsidRDefault="00242D42"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7.</w:t>
      </w:r>
      <w:r>
        <w:rPr>
          <w:rFonts w:ascii="Times New Roman" w:eastAsia="Times New Roman" w:hAnsi="Times New Roman" w:cs="Times New Roman"/>
          <w:b/>
          <w:sz w:val="24"/>
        </w:rPr>
        <w:tab/>
        <w:t>Publiczna Szkoła Podstawowa Nr 1 w Grójcu</w:t>
      </w:r>
      <w:r>
        <w:rPr>
          <w:rFonts w:ascii="Times New Roman" w:eastAsia="Times New Roman" w:hAnsi="Times New Roman" w:cs="Times New Roman"/>
          <w:sz w:val="24"/>
        </w:rPr>
        <w:t xml:space="preserve"> z siedzibą przy ul. Józefa Piłsudskiego 68, 05-600 Grójec, NIP 797-14-44-453, Regon 000772659,</w:t>
      </w:r>
    </w:p>
    <w:p w:rsidR="00242D42" w:rsidRDefault="00242D42" w:rsidP="00D270B7">
      <w:pPr>
        <w:spacing w:after="0" w:line="240" w:lineRule="auto"/>
        <w:ind w:left="708"/>
        <w:rPr>
          <w:rFonts w:ascii="Times New Roman" w:eastAsia="Times New Roman" w:hAnsi="Times New Roman" w:cs="Times New Roman"/>
          <w:sz w:val="24"/>
        </w:rPr>
      </w:pPr>
    </w:p>
    <w:p w:rsidR="00242D42" w:rsidRDefault="00242D42"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8.</w:t>
      </w:r>
      <w:r>
        <w:rPr>
          <w:rFonts w:ascii="Times New Roman" w:eastAsia="Times New Roman" w:hAnsi="Times New Roman" w:cs="Times New Roman"/>
          <w:b/>
          <w:sz w:val="24"/>
        </w:rPr>
        <w:tab/>
        <w:t>Publiczna Szkoła Podstawowa Nr 2 w Grójcu</w:t>
      </w:r>
      <w:r>
        <w:rPr>
          <w:rFonts w:ascii="Times New Roman" w:eastAsia="Times New Roman" w:hAnsi="Times New Roman" w:cs="Times New Roman"/>
          <w:sz w:val="24"/>
        </w:rPr>
        <w:t xml:space="preserve"> z siedzibą przy ul. Polnej 17a, </w:t>
      </w:r>
      <w:r>
        <w:rPr>
          <w:rFonts w:ascii="Times New Roman" w:eastAsia="Times New Roman" w:hAnsi="Times New Roman" w:cs="Times New Roman"/>
          <w:sz w:val="24"/>
        </w:rPr>
        <w:br/>
        <w:t>05-600 Grójec, NIP 797-17-98-323, Regon 000772719,</w:t>
      </w:r>
    </w:p>
    <w:p w:rsidR="00242D42" w:rsidRDefault="00242D42" w:rsidP="00D270B7">
      <w:pPr>
        <w:spacing w:after="0" w:line="240" w:lineRule="auto"/>
        <w:ind w:left="708"/>
        <w:rPr>
          <w:rFonts w:ascii="Times New Roman" w:eastAsia="Times New Roman" w:hAnsi="Times New Roman" w:cs="Times New Roman"/>
          <w:sz w:val="24"/>
        </w:rPr>
      </w:pPr>
    </w:p>
    <w:p w:rsidR="00242D42" w:rsidRDefault="00242D42"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9.</w:t>
      </w:r>
      <w:r>
        <w:rPr>
          <w:rFonts w:ascii="Times New Roman" w:eastAsia="Times New Roman" w:hAnsi="Times New Roman" w:cs="Times New Roman"/>
          <w:b/>
          <w:sz w:val="24"/>
        </w:rPr>
        <w:tab/>
        <w:t>Publiczna Szkoła Podstawowa Nr 3 w Grójcu</w:t>
      </w:r>
      <w:r>
        <w:rPr>
          <w:rFonts w:ascii="Times New Roman" w:eastAsia="Times New Roman" w:hAnsi="Times New Roman" w:cs="Times New Roman"/>
          <w:sz w:val="24"/>
        </w:rPr>
        <w:t xml:space="preserve"> z siedzibą przy ul. Armii Krajowej 34, 05-600 Grójec, NIP 797-14-50-933, Regon 000772702, </w:t>
      </w:r>
    </w:p>
    <w:p w:rsidR="00242D42" w:rsidRDefault="00242D42" w:rsidP="00D270B7">
      <w:pPr>
        <w:spacing w:after="0" w:line="240" w:lineRule="auto"/>
        <w:ind w:left="708"/>
        <w:rPr>
          <w:rFonts w:ascii="Times New Roman" w:eastAsia="Times New Roman" w:hAnsi="Times New Roman" w:cs="Times New Roman"/>
          <w:sz w:val="24"/>
        </w:rPr>
      </w:pPr>
    </w:p>
    <w:p w:rsidR="00242D42" w:rsidRDefault="00242D42"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10.</w:t>
      </w:r>
      <w:r>
        <w:rPr>
          <w:rFonts w:ascii="Times New Roman" w:eastAsia="Times New Roman" w:hAnsi="Times New Roman" w:cs="Times New Roman"/>
          <w:b/>
          <w:sz w:val="24"/>
        </w:rPr>
        <w:tab/>
        <w:t>Publiczna Szkoła Podstawowa w Bikówku</w:t>
      </w:r>
      <w:r>
        <w:rPr>
          <w:rFonts w:ascii="Times New Roman" w:eastAsia="Times New Roman" w:hAnsi="Times New Roman" w:cs="Times New Roman"/>
          <w:sz w:val="24"/>
        </w:rPr>
        <w:t xml:space="preserve"> z siedzibą w Bikówku 21, </w:t>
      </w:r>
      <w:r>
        <w:rPr>
          <w:rFonts w:ascii="Times New Roman" w:eastAsia="Times New Roman" w:hAnsi="Times New Roman" w:cs="Times New Roman"/>
          <w:sz w:val="24"/>
        </w:rPr>
        <w:br/>
        <w:t>05-600 Grójec, NIP 797-14-44-476, Regon 000777036,</w:t>
      </w:r>
    </w:p>
    <w:p w:rsidR="00242D42" w:rsidRDefault="00242D42" w:rsidP="00D270B7">
      <w:pPr>
        <w:spacing w:after="0" w:line="240" w:lineRule="auto"/>
        <w:ind w:left="708"/>
        <w:rPr>
          <w:rFonts w:ascii="Times New Roman" w:eastAsia="Times New Roman" w:hAnsi="Times New Roman" w:cs="Times New Roman"/>
          <w:sz w:val="24"/>
        </w:rPr>
      </w:pPr>
    </w:p>
    <w:p w:rsidR="00242D42" w:rsidRDefault="00242D42"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11.</w:t>
      </w:r>
      <w:r>
        <w:rPr>
          <w:rFonts w:ascii="Times New Roman" w:eastAsia="Times New Roman" w:hAnsi="Times New Roman" w:cs="Times New Roman"/>
          <w:b/>
          <w:sz w:val="24"/>
        </w:rPr>
        <w:tab/>
        <w:t>Publiczna Szkoła Podstawowa w Lesznowoli</w:t>
      </w:r>
      <w:r>
        <w:rPr>
          <w:rFonts w:ascii="Times New Roman" w:eastAsia="Times New Roman" w:hAnsi="Times New Roman" w:cs="Times New Roman"/>
          <w:sz w:val="24"/>
        </w:rPr>
        <w:t xml:space="preserve"> z siedzibą w Lesznowoli ul. Szkolna 1, 05-600 Grójec, NIP</w:t>
      </w:r>
      <w:r w:rsidR="00D270B7">
        <w:rPr>
          <w:rFonts w:ascii="Times New Roman" w:eastAsia="Times New Roman" w:hAnsi="Times New Roman" w:cs="Times New Roman"/>
          <w:sz w:val="24"/>
        </w:rPr>
        <w:t xml:space="preserve"> 797-18-61-866, Regon 000772694,</w:t>
      </w:r>
    </w:p>
    <w:p w:rsidR="00242D42" w:rsidRDefault="00242D42" w:rsidP="00D270B7">
      <w:pPr>
        <w:spacing w:after="0" w:line="240" w:lineRule="auto"/>
        <w:ind w:left="708"/>
        <w:rPr>
          <w:rFonts w:ascii="Times New Roman" w:eastAsia="Times New Roman" w:hAnsi="Times New Roman" w:cs="Times New Roman"/>
          <w:sz w:val="24"/>
        </w:rPr>
      </w:pPr>
    </w:p>
    <w:p w:rsidR="00242D42" w:rsidRDefault="00D270B7"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12.</w:t>
      </w:r>
      <w:r>
        <w:rPr>
          <w:rFonts w:ascii="Times New Roman" w:eastAsia="Times New Roman" w:hAnsi="Times New Roman" w:cs="Times New Roman"/>
          <w:b/>
          <w:sz w:val="24"/>
        </w:rPr>
        <w:tab/>
        <w:t>Publiczna Szkoła Podstawowa</w:t>
      </w:r>
      <w:r w:rsidR="00242D42">
        <w:rPr>
          <w:rFonts w:ascii="Times New Roman" w:eastAsia="Times New Roman" w:hAnsi="Times New Roman" w:cs="Times New Roman"/>
          <w:b/>
          <w:sz w:val="24"/>
        </w:rPr>
        <w:t xml:space="preserve"> w Częstoniewie</w:t>
      </w:r>
      <w:r w:rsidR="00242D42">
        <w:rPr>
          <w:rFonts w:ascii="Times New Roman" w:eastAsia="Times New Roman" w:hAnsi="Times New Roman" w:cs="Times New Roman"/>
          <w:sz w:val="24"/>
        </w:rPr>
        <w:t xml:space="preserve"> z siedzibą w Częstoniewie – Kolonia 60, 05-600 Grójec, NIP 797-13-08-537, Regon 000772688</w:t>
      </w:r>
      <w:r>
        <w:rPr>
          <w:rFonts w:ascii="Times New Roman" w:eastAsia="Times New Roman" w:hAnsi="Times New Roman" w:cs="Times New Roman"/>
          <w:sz w:val="24"/>
        </w:rPr>
        <w:t>,</w:t>
      </w:r>
    </w:p>
    <w:p w:rsidR="00242D42" w:rsidRDefault="00242D42" w:rsidP="00D270B7">
      <w:pPr>
        <w:spacing w:after="0" w:line="240" w:lineRule="auto"/>
        <w:ind w:left="708"/>
        <w:rPr>
          <w:rFonts w:ascii="Times New Roman" w:eastAsia="Times New Roman" w:hAnsi="Times New Roman" w:cs="Times New Roman"/>
          <w:sz w:val="24"/>
        </w:rPr>
      </w:pPr>
    </w:p>
    <w:p w:rsidR="00242D42" w:rsidRDefault="00D270B7"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13.</w:t>
      </w:r>
      <w:r>
        <w:rPr>
          <w:rFonts w:ascii="Times New Roman" w:eastAsia="Times New Roman" w:hAnsi="Times New Roman" w:cs="Times New Roman"/>
          <w:b/>
          <w:sz w:val="24"/>
        </w:rPr>
        <w:tab/>
        <w:t>Publiczne Przedszkole</w:t>
      </w:r>
      <w:r w:rsidR="00242D42">
        <w:rPr>
          <w:rFonts w:ascii="Times New Roman" w:eastAsia="Times New Roman" w:hAnsi="Times New Roman" w:cs="Times New Roman"/>
          <w:b/>
          <w:sz w:val="24"/>
        </w:rPr>
        <w:t xml:space="preserve"> Nr 1 w Grójcu</w:t>
      </w:r>
      <w:r w:rsidR="00242D42">
        <w:rPr>
          <w:rFonts w:ascii="Times New Roman" w:eastAsia="Times New Roman" w:hAnsi="Times New Roman" w:cs="Times New Roman"/>
          <w:sz w:val="24"/>
        </w:rPr>
        <w:t xml:space="preserve"> z siedzibą przy ul. Laskowej 6, </w:t>
      </w:r>
      <w:r w:rsidR="00242D42">
        <w:rPr>
          <w:rFonts w:ascii="Times New Roman" w:eastAsia="Times New Roman" w:hAnsi="Times New Roman" w:cs="Times New Roman"/>
          <w:sz w:val="24"/>
        </w:rPr>
        <w:br/>
        <w:t>05-600 Grójec, NIP 797-20-55-529, Regon 362027317,</w:t>
      </w:r>
    </w:p>
    <w:p w:rsidR="00242D42" w:rsidRDefault="00242D42" w:rsidP="00D270B7">
      <w:pPr>
        <w:spacing w:after="0" w:line="240" w:lineRule="auto"/>
        <w:ind w:left="708"/>
        <w:rPr>
          <w:rFonts w:ascii="Times New Roman" w:eastAsia="Times New Roman" w:hAnsi="Times New Roman" w:cs="Times New Roman"/>
          <w:sz w:val="24"/>
        </w:rPr>
      </w:pPr>
    </w:p>
    <w:p w:rsidR="00242D42" w:rsidRDefault="00D270B7"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14.</w:t>
      </w:r>
      <w:r>
        <w:rPr>
          <w:rFonts w:ascii="Times New Roman" w:eastAsia="Times New Roman" w:hAnsi="Times New Roman" w:cs="Times New Roman"/>
          <w:b/>
          <w:sz w:val="24"/>
        </w:rPr>
        <w:tab/>
        <w:t>Publiczne Przedszkole</w:t>
      </w:r>
      <w:r w:rsidR="00242D42">
        <w:rPr>
          <w:rFonts w:ascii="Times New Roman" w:eastAsia="Times New Roman" w:hAnsi="Times New Roman" w:cs="Times New Roman"/>
          <w:b/>
          <w:sz w:val="24"/>
        </w:rPr>
        <w:t xml:space="preserve"> Nr 2 w Grójcu</w:t>
      </w:r>
      <w:r w:rsidR="00242D42">
        <w:rPr>
          <w:rFonts w:ascii="Times New Roman" w:eastAsia="Times New Roman" w:hAnsi="Times New Roman" w:cs="Times New Roman"/>
          <w:sz w:val="24"/>
        </w:rPr>
        <w:t xml:space="preserve"> z siedzibą przy ul. Orzeszkowej 54, </w:t>
      </w:r>
      <w:r w:rsidR="00242D42">
        <w:rPr>
          <w:rFonts w:ascii="Times New Roman" w:eastAsia="Times New Roman" w:hAnsi="Times New Roman" w:cs="Times New Roman"/>
          <w:sz w:val="24"/>
        </w:rPr>
        <w:br/>
        <w:t>05-600 Grójec, NIP 7</w:t>
      </w:r>
      <w:r>
        <w:rPr>
          <w:rFonts w:ascii="Times New Roman" w:eastAsia="Times New Roman" w:hAnsi="Times New Roman" w:cs="Times New Roman"/>
          <w:sz w:val="24"/>
        </w:rPr>
        <w:t>97-20-34-496, Regon 142655290,</w:t>
      </w:r>
    </w:p>
    <w:p w:rsidR="00242D42" w:rsidRDefault="00242D42" w:rsidP="00D270B7">
      <w:pPr>
        <w:spacing w:after="0" w:line="240" w:lineRule="auto"/>
        <w:ind w:left="708"/>
        <w:rPr>
          <w:rFonts w:ascii="Times New Roman" w:eastAsia="Times New Roman" w:hAnsi="Times New Roman" w:cs="Times New Roman"/>
          <w:sz w:val="24"/>
        </w:rPr>
      </w:pPr>
    </w:p>
    <w:p w:rsidR="00242D42" w:rsidRDefault="00D270B7"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15.</w:t>
      </w:r>
      <w:r>
        <w:rPr>
          <w:rFonts w:ascii="Times New Roman" w:eastAsia="Times New Roman" w:hAnsi="Times New Roman" w:cs="Times New Roman"/>
          <w:b/>
          <w:sz w:val="24"/>
        </w:rPr>
        <w:tab/>
        <w:t>Publiczne</w:t>
      </w:r>
      <w:r w:rsidR="00242D42">
        <w:rPr>
          <w:rFonts w:ascii="Times New Roman" w:eastAsia="Times New Roman" w:hAnsi="Times New Roman" w:cs="Times New Roman"/>
          <w:b/>
          <w:sz w:val="24"/>
        </w:rPr>
        <w:t xml:space="preserve"> Przedszkole Nr 4 w Grójcu</w:t>
      </w:r>
      <w:r w:rsidR="00242D42">
        <w:rPr>
          <w:rFonts w:ascii="Times New Roman" w:eastAsia="Times New Roman" w:hAnsi="Times New Roman" w:cs="Times New Roman"/>
          <w:sz w:val="24"/>
        </w:rPr>
        <w:t xml:space="preserve"> z siedzibą przy ul. Okrężnej 1A, </w:t>
      </w:r>
      <w:r w:rsidR="00242D42">
        <w:rPr>
          <w:rFonts w:ascii="Times New Roman" w:eastAsia="Times New Roman" w:hAnsi="Times New Roman" w:cs="Times New Roman"/>
          <w:sz w:val="24"/>
        </w:rPr>
        <w:br/>
        <w:t>05-600 Grójec, NIP 797-20-3</w:t>
      </w:r>
      <w:r>
        <w:rPr>
          <w:rFonts w:ascii="Times New Roman" w:eastAsia="Times New Roman" w:hAnsi="Times New Roman" w:cs="Times New Roman"/>
          <w:sz w:val="24"/>
        </w:rPr>
        <w:t>4-473, Regon 142655432,</w:t>
      </w:r>
    </w:p>
    <w:p w:rsidR="00242D42" w:rsidRDefault="00242D42" w:rsidP="00D270B7">
      <w:pPr>
        <w:spacing w:after="0" w:line="240" w:lineRule="auto"/>
        <w:ind w:left="708"/>
        <w:rPr>
          <w:rFonts w:ascii="Times New Roman" w:eastAsia="Times New Roman" w:hAnsi="Times New Roman" w:cs="Times New Roman"/>
          <w:sz w:val="24"/>
        </w:rPr>
      </w:pPr>
    </w:p>
    <w:p w:rsidR="00242D42" w:rsidRDefault="00D270B7" w:rsidP="00D270B7">
      <w:p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16.</w:t>
      </w:r>
      <w:r>
        <w:rPr>
          <w:rFonts w:ascii="Times New Roman" w:eastAsia="Times New Roman" w:hAnsi="Times New Roman" w:cs="Times New Roman"/>
          <w:b/>
          <w:sz w:val="24"/>
        </w:rPr>
        <w:tab/>
        <w:t>Ochotnicza Straż Pożarna</w:t>
      </w:r>
      <w:r w:rsidR="00242D42">
        <w:rPr>
          <w:rFonts w:ascii="Times New Roman" w:eastAsia="Times New Roman" w:hAnsi="Times New Roman" w:cs="Times New Roman"/>
          <w:b/>
          <w:sz w:val="24"/>
        </w:rPr>
        <w:t xml:space="preserve"> w Grójcu</w:t>
      </w:r>
      <w:r w:rsidR="00242D42">
        <w:rPr>
          <w:rFonts w:ascii="Times New Roman" w:eastAsia="Times New Roman" w:hAnsi="Times New Roman" w:cs="Times New Roman"/>
          <w:sz w:val="24"/>
        </w:rPr>
        <w:t xml:space="preserve"> z siedzibą przy ul. Szpitalnej 12, </w:t>
      </w:r>
      <w:r w:rsidR="00242D42">
        <w:rPr>
          <w:rFonts w:ascii="Times New Roman" w:eastAsia="Times New Roman" w:hAnsi="Times New Roman" w:cs="Times New Roman"/>
          <w:sz w:val="24"/>
        </w:rPr>
        <w:br/>
        <w:t xml:space="preserve">05-600 Grójec, NIP </w:t>
      </w:r>
      <w:r>
        <w:rPr>
          <w:rFonts w:ascii="Times New Roman" w:eastAsia="Times New Roman" w:hAnsi="Times New Roman" w:cs="Times New Roman"/>
          <w:sz w:val="24"/>
        </w:rPr>
        <w:t>797-18-46-594, Regon 672758995.</w:t>
      </w:r>
    </w:p>
    <w:p w:rsidR="006B7E40" w:rsidRDefault="006B7E40" w:rsidP="00D270B7">
      <w:pPr>
        <w:spacing w:after="0" w:line="360" w:lineRule="auto"/>
        <w:jc w:val="both"/>
        <w:rPr>
          <w:rFonts w:ascii="Times New Roman" w:eastAsiaTheme="minorEastAsia" w:hAnsi="Times New Roman" w:cs="Times New Roman"/>
          <w:lang w:eastAsia="pl-PL"/>
        </w:rPr>
      </w:pPr>
    </w:p>
    <w:p w:rsidR="006B7E40" w:rsidRDefault="006B7E40" w:rsidP="006B7E40">
      <w:pPr>
        <w:spacing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lastRenderedPageBreak/>
        <w:t>Postępowanie, którego dotyczy niniejsza Specyfikacja Istotnych Warunków Zamówienia (dalej „SIWZ”) oznaczone jest przez Zamawiającego numerem referencyjnym:</w:t>
      </w:r>
      <w:r>
        <w:rPr>
          <w:rFonts w:ascii="Times New Roman" w:eastAsiaTheme="minorEastAsia" w:hAnsi="Times New Roman" w:cs="Times New Roman"/>
          <w:spacing w:val="-3"/>
          <w:kern w:val="3"/>
          <w:lang w:eastAsia="pl-PL"/>
        </w:rPr>
        <w:t xml:space="preserve"> </w:t>
      </w:r>
      <w:r>
        <w:rPr>
          <w:rFonts w:ascii="Times New Roman" w:eastAsiaTheme="minorEastAsia" w:hAnsi="Times New Roman" w:cs="Times New Roman"/>
          <w:lang w:eastAsia="pl-PL"/>
        </w:rPr>
        <w:t xml:space="preserve">Znak sprawy: </w:t>
      </w:r>
      <w:r w:rsidR="00D270B7">
        <w:rPr>
          <w:rFonts w:ascii="Times New Roman" w:eastAsiaTheme="minorEastAsia" w:hAnsi="Times New Roman" w:cs="Times New Roman"/>
          <w:b/>
          <w:lang w:eastAsia="pl-PL"/>
        </w:rPr>
        <w:t>WI.271.26</w:t>
      </w:r>
      <w:r w:rsidR="003E6571">
        <w:rPr>
          <w:rFonts w:ascii="Times New Roman" w:eastAsiaTheme="minorEastAsia" w:hAnsi="Times New Roman" w:cs="Times New Roman"/>
          <w:b/>
          <w:lang w:eastAsia="pl-PL"/>
        </w:rPr>
        <w:t>.2019</w:t>
      </w:r>
      <w:r w:rsidR="00E346F0">
        <w:rPr>
          <w:rFonts w:ascii="Times New Roman" w:eastAsiaTheme="minorEastAsia" w:hAnsi="Times New Roman" w:cs="Times New Roman"/>
          <w:b/>
          <w:lang w:eastAsia="pl-PL"/>
        </w:rPr>
        <w:t>.</w:t>
      </w:r>
      <w:r w:rsidR="00D270B7">
        <w:rPr>
          <w:rFonts w:ascii="Times New Roman" w:eastAsiaTheme="minorEastAsia" w:hAnsi="Times New Roman" w:cs="Times New Roman"/>
          <w:b/>
          <w:lang w:eastAsia="pl-PL"/>
        </w:rPr>
        <w:t>KOI</w:t>
      </w:r>
    </w:p>
    <w:p w:rsidR="006B7E40" w:rsidRDefault="006B7E40" w:rsidP="006B7E40">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r>
        <w:rPr>
          <w:rFonts w:ascii="Times New Roman" w:eastAsiaTheme="minorEastAsia" w:hAnsi="Times New Roman" w:cs="Times New Roman"/>
          <w:lang w:eastAsia="pl-PL"/>
        </w:rPr>
        <w:t>Wykonawcy winni we wszelkich kontaktach z Zamawiającym powoływać się na powyższe oznaczenie.</w:t>
      </w:r>
      <w:r>
        <w:rPr>
          <w:rFonts w:ascii="Times New Roman" w:eastAsiaTheme="minorEastAsia" w:hAnsi="Times New Roman" w:cs="Times New Roman"/>
          <w:b/>
          <w:lang w:eastAsia="pl-PL"/>
        </w:rPr>
        <w:t xml:space="preserve"> </w:t>
      </w:r>
    </w:p>
    <w:p w:rsidR="006B7E40" w:rsidRDefault="006B7E40" w:rsidP="006B7E40">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p>
    <w:p w:rsidR="006B7E40" w:rsidRDefault="006B7E40" w:rsidP="006B7E40">
      <w:pPr>
        <w:spacing w:after="0" w:line="360" w:lineRule="auto"/>
        <w:jc w:val="both"/>
        <w:rPr>
          <w:rFonts w:ascii="Times New Roman" w:eastAsia="Calibri" w:hAnsi="Times New Roman" w:cs="Times New Roman"/>
          <w:b/>
        </w:rPr>
      </w:pPr>
      <w:r>
        <w:rPr>
          <w:rFonts w:ascii="Times New Roman" w:eastAsia="Calibri" w:hAnsi="Times New Roman" w:cs="Times New Roman"/>
          <w:b/>
        </w:rPr>
        <w:t>Informacja dotycząca przetwarzania danych osobowych zgodnie z art. 13 RODO przez zamawiających w celu związanym z postępowaniem o udzielenie zamówienia publicznego</w:t>
      </w:r>
    </w:p>
    <w:p w:rsidR="006B7E40" w:rsidRDefault="006B7E40" w:rsidP="006B7E40">
      <w:pPr>
        <w:spacing w:after="0" w:line="360" w:lineRule="auto"/>
        <w:rPr>
          <w:rFonts w:ascii="Times New Roman" w:eastAsia="Calibri" w:hAnsi="Times New Roman" w:cs="Times New Roman"/>
          <w:i/>
          <w:u w:val="single"/>
        </w:rPr>
      </w:pPr>
    </w:p>
    <w:p w:rsidR="006B7E40" w:rsidRDefault="006B7E40" w:rsidP="006B7E40">
      <w:pPr>
        <w:spacing w:after="150" w:line="360" w:lineRule="auto"/>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B7E40" w:rsidRDefault="006B7E40" w:rsidP="00B77E61">
      <w:pPr>
        <w:numPr>
          <w:ilvl w:val="0"/>
          <w:numId w:val="3"/>
        </w:numPr>
        <w:spacing w:after="150" w:line="360" w:lineRule="auto"/>
        <w:ind w:left="426" w:hanging="4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administratorem Pani/Pana danych osobowych jest </w:t>
      </w:r>
      <w:r>
        <w:rPr>
          <w:rFonts w:ascii="Times New Roman" w:eastAsia="Times New Roman" w:hAnsi="Times New Roman" w:cs="Times New Roman"/>
          <w:b/>
          <w:lang w:eastAsia="pl-PL"/>
        </w:rPr>
        <w:t xml:space="preserve">Burmistrz Gminy i Miasta Grójec, </w:t>
      </w:r>
      <w:r>
        <w:rPr>
          <w:rFonts w:ascii="Times New Roman" w:eastAsia="Times New Roman" w:hAnsi="Times New Roman" w:cs="Times New Roman"/>
          <w:b/>
          <w:lang w:eastAsia="pl-PL"/>
        </w:rPr>
        <w:br/>
        <w:t xml:space="preserve">ul. Piłsudskiego 47, 05-600 Grójec, </w:t>
      </w:r>
      <w:hyperlink r:id="rId10" w:history="1">
        <w:r>
          <w:rPr>
            <w:rStyle w:val="Hipercze"/>
            <w:rFonts w:eastAsiaTheme="minorEastAsia"/>
            <w:b/>
            <w:color w:val="0563C1"/>
          </w:rPr>
          <w:t>urzad@grojecmiasto.pl</w:t>
        </w:r>
      </w:hyperlink>
      <w:r>
        <w:rPr>
          <w:rFonts w:ascii="Times New Roman" w:eastAsia="Times New Roman" w:hAnsi="Times New Roman" w:cs="Times New Roman"/>
          <w:b/>
          <w:lang w:eastAsia="pl-PL"/>
        </w:rPr>
        <w:t xml:space="preserve"> ,  tel. 48 664 23 01 ;</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Dane kontaktowe Inspektora ochrony danych osobowych w </w:t>
      </w:r>
      <w:r>
        <w:rPr>
          <w:rFonts w:ascii="Times New Roman" w:eastAsia="Times New Roman" w:hAnsi="Times New Roman" w:cs="Times New Roman"/>
          <w:i/>
          <w:lang w:eastAsia="pl-PL"/>
        </w:rPr>
        <w:t>Urzędzie Gminy i Miasta Grójec</w:t>
      </w:r>
      <w:r>
        <w:rPr>
          <w:rFonts w:ascii="Times New Roman" w:eastAsia="Times New Roman" w:hAnsi="Times New Roman" w:cs="Times New Roman"/>
          <w:lang w:eastAsia="pl-PL"/>
        </w:rPr>
        <w:t xml:space="preserve">: </w:t>
      </w:r>
      <w:hyperlink r:id="rId11" w:history="1">
        <w:r>
          <w:rPr>
            <w:rStyle w:val="Hipercze"/>
            <w:rFonts w:eastAsiaTheme="minorEastAsia"/>
            <w:b/>
            <w:color w:val="0563C1"/>
          </w:rPr>
          <w:t>inspektor@grojecmiasto.pl</w:t>
        </w:r>
      </w:hyperlink>
      <w:r>
        <w:rPr>
          <w:rFonts w:ascii="Times New Roman" w:eastAsia="Times New Roman" w:hAnsi="Times New Roman" w:cs="Times New Roman"/>
          <w:b/>
          <w:lang w:eastAsia="pl-PL"/>
        </w:rPr>
        <w:t xml:space="preserve"> , tel. 48 664 30 91 w.45</w:t>
      </w:r>
      <w:r>
        <w:rPr>
          <w:rFonts w:ascii="Times New Roman" w:eastAsia="Times New Roman" w:hAnsi="Times New Roman" w:cs="Times New Roman"/>
          <w:lang w:eastAsia="pl-PL"/>
        </w:rPr>
        <w:t>;</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Pani/Pana dane osobowe przetwarzane będą na podstawie art. 6 ust. 1 lit. c</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 xml:space="preserve">RODO w celu związanym z postępowaniem o udzielenie zamówienia publicznego pn. </w:t>
      </w:r>
      <w:r>
        <w:rPr>
          <w:rFonts w:ascii="Times New Roman" w:eastAsia="Times New Roman" w:hAnsi="Times New Roman" w:cs="Times New Roman"/>
          <w:b/>
          <w:lang w:eastAsia="pl-PL"/>
        </w:rPr>
        <w:t>„</w:t>
      </w:r>
      <w:r w:rsidR="00D270B7" w:rsidRPr="00D270B7">
        <w:rPr>
          <w:rFonts w:ascii="Times New Roman" w:eastAsia="Times New Roman" w:hAnsi="Times New Roman" w:cs="Times New Roman"/>
          <w:b/>
          <w:lang w:eastAsia="pl-PL"/>
        </w:rPr>
        <w:t>Zakup energii elektrycznej na p</w:t>
      </w:r>
      <w:r w:rsidR="00E97DB0">
        <w:rPr>
          <w:rFonts w:ascii="Times New Roman" w:eastAsia="Times New Roman" w:hAnsi="Times New Roman" w:cs="Times New Roman"/>
          <w:b/>
          <w:lang w:eastAsia="pl-PL"/>
        </w:rPr>
        <w:t>otrzeby Grupy Z</w:t>
      </w:r>
      <w:r w:rsidR="00D270B7">
        <w:rPr>
          <w:rFonts w:ascii="Times New Roman" w:eastAsia="Times New Roman" w:hAnsi="Times New Roman" w:cs="Times New Roman"/>
          <w:b/>
          <w:lang w:eastAsia="pl-PL"/>
        </w:rPr>
        <w:t xml:space="preserve">akupowej Gminy </w:t>
      </w:r>
      <w:r w:rsidR="00D270B7" w:rsidRPr="00D270B7">
        <w:rPr>
          <w:rFonts w:ascii="Times New Roman" w:eastAsia="Times New Roman" w:hAnsi="Times New Roman" w:cs="Times New Roman"/>
          <w:b/>
          <w:lang w:eastAsia="pl-PL"/>
        </w:rPr>
        <w:t>Grójec w okresie od 1.01.2020 r. do 31.12.2020 r</w:t>
      </w:r>
      <w:r w:rsidR="00B824FA">
        <w:rPr>
          <w:rFonts w:ascii="Times New Roman" w:eastAsia="Times New Roman" w:hAnsi="Times New Roman" w:cs="Times New Roman"/>
          <w:b/>
          <w:lang w:eastAsia="pl-PL"/>
        </w:rPr>
        <w:t>.</w:t>
      </w:r>
      <w:r w:rsidR="00B824FA">
        <w:rPr>
          <w:rFonts w:ascii="Times New Roman" w:eastAsiaTheme="minorEastAsia" w:hAnsi="Times New Roman" w:cs="Times New Roman"/>
          <w:b/>
          <w:lang w:eastAsia="pl-PL"/>
        </w:rPr>
        <w:t>”</w:t>
      </w:r>
      <w:r w:rsidR="00D731C9">
        <w:rPr>
          <w:rFonts w:ascii="Times New Roman" w:eastAsiaTheme="minorEastAsia" w:hAnsi="Times New Roman" w:cs="Times New Roman"/>
          <w:b/>
          <w:lang w:eastAsia="pl-PL"/>
        </w:rPr>
        <w:t xml:space="preserve"> </w:t>
      </w:r>
      <w:r w:rsidR="00D270B7">
        <w:rPr>
          <w:rFonts w:ascii="Times New Roman" w:eastAsia="Times New Roman" w:hAnsi="Times New Roman" w:cs="Times New Roman"/>
          <w:b/>
          <w:lang w:eastAsia="pl-PL"/>
        </w:rPr>
        <w:t>WI</w:t>
      </w:r>
      <w:r w:rsidR="00D731C9">
        <w:rPr>
          <w:rFonts w:ascii="Times New Roman" w:eastAsia="Times New Roman" w:hAnsi="Times New Roman" w:cs="Times New Roman"/>
          <w:b/>
          <w:lang w:eastAsia="pl-PL"/>
        </w:rPr>
        <w:t>.271.</w:t>
      </w:r>
      <w:r w:rsidR="00D270B7">
        <w:rPr>
          <w:rFonts w:ascii="Times New Roman" w:eastAsia="Times New Roman" w:hAnsi="Times New Roman" w:cs="Times New Roman"/>
          <w:b/>
          <w:lang w:eastAsia="pl-PL"/>
        </w:rPr>
        <w:t>26</w:t>
      </w:r>
      <w:r>
        <w:rPr>
          <w:rFonts w:ascii="Times New Roman" w:eastAsia="Times New Roman" w:hAnsi="Times New Roman" w:cs="Times New Roman"/>
          <w:b/>
          <w:lang w:eastAsia="pl-PL"/>
        </w:rPr>
        <w:t>.2019</w:t>
      </w:r>
      <w:r w:rsidR="00D270B7">
        <w:rPr>
          <w:rFonts w:ascii="Times New Roman" w:eastAsia="Times New Roman" w:hAnsi="Times New Roman" w:cs="Times New Roman"/>
          <w:b/>
          <w:lang w:eastAsia="pl-PL"/>
        </w:rPr>
        <w:t>.KOI</w:t>
      </w:r>
      <w:r>
        <w:rPr>
          <w:rFonts w:ascii="Times New Roman" w:eastAsia="Times New Roman" w:hAnsi="Times New Roman" w:cs="Times New Roman"/>
          <w:b/>
          <w:lang w:eastAsia="pl-PL"/>
        </w:rPr>
        <w:t xml:space="preserve"> </w:t>
      </w:r>
      <w:r>
        <w:rPr>
          <w:rFonts w:ascii="Times New Roman" w:eastAsia="Times New Roman" w:hAnsi="Times New Roman" w:cs="Times New Roman"/>
          <w:lang w:eastAsia="pl-PL"/>
        </w:rPr>
        <w:t>prowadzonym w trybie przetargu nieograniczonego;</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w:t>
      </w:r>
      <w:r w:rsidR="00350102">
        <w:rPr>
          <w:rFonts w:ascii="Times New Roman" w:eastAsia="Times New Roman" w:hAnsi="Times New Roman" w:cs="Times New Roman"/>
          <w:lang w:eastAsia="pl-PL"/>
        </w:rPr>
        <w:t>U. z 2019 r. poz. 1843</w:t>
      </w:r>
      <w:r>
        <w:rPr>
          <w:rFonts w:ascii="Times New Roman" w:eastAsia="Times New Roman" w:hAnsi="Times New Roman" w:cs="Times New Roman"/>
          <w:lang w:eastAsia="pl-PL"/>
        </w:rPr>
        <w:t xml:space="preserve">), dalej „ustawa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Pani/Pana dane osobowe będą przechowywane, zgodnie z art. 97 ust. 1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 odniesieniu do Pani/Pana danych osobowych decyzje nie będą podejmowane w sposób zautomatyzowany, stosowanie do art. 22 RODO;</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posiada Pani/Pan:</w:t>
      </w:r>
    </w:p>
    <w:p w:rsidR="006B7E40" w:rsidRDefault="006B7E40" w:rsidP="00B77E61">
      <w:pPr>
        <w:numPr>
          <w:ilvl w:val="0"/>
          <w:numId w:val="5"/>
        </w:numPr>
        <w:spacing w:after="150" w:line="360" w:lineRule="auto"/>
        <w:ind w:left="709" w:hanging="283"/>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na podstawie art. 15 RODO prawo dostępu do danych osobowych Pani/Pana dotyczących;</w:t>
      </w:r>
    </w:p>
    <w:p w:rsidR="006B7E40" w:rsidRDefault="006B7E40" w:rsidP="00B77E61">
      <w:pPr>
        <w:numPr>
          <w:ilvl w:val="0"/>
          <w:numId w:val="5"/>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na podstawie art. 16 RODO prawo do sprostowania Pani/Pana danych osobowych </w:t>
      </w:r>
      <w:r>
        <w:rPr>
          <w:rFonts w:ascii="Times New Roman" w:eastAsia="Times New Roman" w:hAnsi="Times New Roman" w:cs="Times New Roman"/>
          <w:b/>
          <w:vertAlign w:val="superscript"/>
          <w:lang w:eastAsia="pl-PL"/>
        </w:rPr>
        <w:t>**</w:t>
      </w:r>
      <w:r>
        <w:rPr>
          <w:rFonts w:ascii="Times New Roman" w:eastAsia="Times New Roman" w:hAnsi="Times New Roman" w:cs="Times New Roman"/>
          <w:lang w:eastAsia="pl-PL"/>
        </w:rPr>
        <w:t>;</w:t>
      </w:r>
    </w:p>
    <w:p w:rsidR="006B7E40" w:rsidRDefault="006B7E40" w:rsidP="00B77E61">
      <w:pPr>
        <w:numPr>
          <w:ilvl w:val="0"/>
          <w:numId w:val="5"/>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6B7E40" w:rsidRDefault="006B7E40" w:rsidP="00B77E61">
      <w:pPr>
        <w:numPr>
          <w:ilvl w:val="0"/>
          <w:numId w:val="5"/>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6B7E40" w:rsidRDefault="006B7E40" w:rsidP="000B5295">
      <w:pPr>
        <w:numPr>
          <w:ilvl w:val="0"/>
          <w:numId w:val="7"/>
        </w:numPr>
        <w:spacing w:after="150" w:line="360" w:lineRule="auto"/>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nie przysługuje Pani/Panu:</w:t>
      </w:r>
    </w:p>
    <w:p w:rsidR="006B7E40" w:rsidRPr="00CE469B" w:rsidRDefault="00CE469B" w:rsidP="000B5295">
      <w:pPr>
        <w:pStyle w:val="Akapitzlist"/>
        <w:numPr>
          <w:ilvl w:val="0"/>
          <w:numId w:val="8"/>
        </w:numPr>
        <w:spacing w:after="150" w:line="360" w:lineRule="auto"/>
        <w:ind w:left="709" w:hanging="142"/>
        <w:jc w:val="both"/>
        <w:rPr>
          <w:rFonts w:ascii="Times New Roman" w:eastAsia="Times New Roman" w:hAnsi="Times New Roman" w:cs="Times New Roman"/>
          <w:i/>
          <w:color w:val="00B0F0"/>
        </w:rPr>
      </w:pPr>
      <w:r>
        <w:rPr>
          <w:rFonts w:ascii="Times New Roman" w:eastAsia="Times New Roman" w:hAnsi="Times New Roman" w:cs="Times New Roman"/>
        </w:rPr>
        <w:t xml:space="preserve"> </w:t>
      </w:r>
      <w:r w:rsidR="006B7E40" w:rsidRPr="00CE469B">
        <w:rPr>
          <w:rFonts w:ascii="Times New Roman" w:eastAsia="Times New Roman" w:hAnsi="Times New Roman" w:cs="Times New Roman"/>
        </w:rPr>
        <w:t>w związku z art. 17 ust. 3 lit. b, d lub e RODO prawo do usunięcia danych osobowych;</w:t>
      </w:r>
    </w:p>
    <w:p w:rsidR="006B7E40" w:rsidRPr="00CE469B" w:rsidRDefault="00CE469B" w:rsidP="000B5295">
      <w:pPr>
        <w:pStyle w:val="Akapitzlist"/>
        <w:numPr>
          <w:ilvl w:val="0"/>
          <w:numId w:val="8"/>
        </w:numPr>
        <w:spacing w:after="150" w:line="360" w:lineRule="auto"/>
        <w:ind w:left="709" w:hanging="142"/>
        <w:jc w:val="both"/>
        <w:rPr>
          <w:rFonts w:ascii="Times New Roman" w:eastAsia="Times New Roman" w:hAnsi="Times New Roman" w:cs="Times New Roman"/>
          <w:b/>
          <w:i/>
        </w:rPr>
      </w:pPr>
      <w:r>
        <w:rPr>
          <w:rFonts w:ascii="Times New Roman" w:eastAsia="Times New Roman" w:hAnsi="Times New Roman" w:cs="Times New Roman"/>
        </w:rPr>
        <w:t xml:space="preserve"> </w:t>
      </w:r>
      <w:r w:rsidR="006B7E40" w:rsidRPr="00CE469B">
        <w:rPr>
          <w:rFonts w:ascii="Times New Roman" w:eastAsia="Times New Roman" w:hAnsi="Times New Roman" w:cs="Times New Roman"/>
        </w:rPr>
        <w:t>prawo do przenoszenia danych osobowych, o którym mowa w art. 20 RODO;</w:t>
      </w:r>
    </w:p>
    <w:p w:rsidR="006B7E40" w:rsidRPr="00CE469B" w:rsidRDefault="00CE469B" w:rsidP="000B5295">
      <w:pPr>
        <w:pStyle w:val="Akapitzlist"/>
        <w:numPr>
          <w:ilvl w:val="0"/>
          <w:numId w:val="8"/>
        </w:numPr>
        <w:spacing w:after="150" w:line="360" w:lineRule="auto"/>
        <w:ind w:left="709" w:hanging="142"/>
        <w:jc w:val="both"/>
        <w:rPr>
          <w:rFonts w:ascii="Times New Roman" w:eastAsia="Times New Roman" w:hAnsi="Times New Roman" w:cs="Times New Roman"/>
          <w:i/>
        </w:rPr>
      </w:pPr>
      <w:r>
        <w:rPr>
          <w:rFonts w:ascii="Times New Roman" w:eastAsia="Times New Roman" w:hAnsi="Times New Roman" w:cs="Times New Roman"/>
        </w:rPr>
        <w:t xml:space="preserve"> </w:t>
      </w:r>
      <w:r w:rsidR="006B7E40" w:rsidRPr="00CE469B">
        <w:rPr>
          <w:rFonts w:ascii="Times New Roman" w:eastAsia="Times New Roman" w:hAnsi="Times New Roman" w:cs="Times New Roman"/>
        </w:rPr>
        <w:t>na podstawie art. 21 RODO prawo sprzeciwu, wobec przetwarzania danych osobowych, gdyż podstawą prawną przetwarzania Pani/Pana danych osobowych</w:t>
      </w:r>
      <w:r>
        <w:rPr>
          <w:rFonts w:ascii="Times New Roman" w:eastAsia="Times New Roman" w:hAnsi="Times New Roman" w:cs="Times New Roman"/>
        </w:rPr>
        <w:t xml:space="preserve"> jest art. 6 ust. 1 lit. c RODO;</w:t>
      </w:r>
      <w:r w:rsidR="006B7E40" w:rsidRPr="00CE469B">
        <w:rPr>
          <w:rFonts w:ascii="Times New Roman" w:eastAsia="Times New Roman" w:hAnsi="Times New Roman" w:cs="Times New Roman"/>
        </w:rPr>
        <w:t xml:space="preserve"> </w:t>
      </w:r>
    </w:p>
    <w:p w:rsidR="00CE469B" w:rsidRPr="00CE469B" w:rsidRDefault="00CE469B" w:rsidP="000B5295">
      <w:pPr>
        <w:pStyle w:val="Akapitzlist"/>
        <w:numPr>
          <w:ilvl w:val="0"/>
          <w:numId w:val="7"/>
        </w:numPr>
        <w:spacing w:line="360" w:lineRule="auto"/>
        <w:jc w:val="both"/>
        <w:rPr>
          <w:rFonts w:ascii="Times New Roman" w:hAnsi="Times New Roman" w:cs="Times New Roman"/>
          <w:bCs/>
          <w:iCs/>
        </w:rPr>
      </w:pPr>
      <w:r w:rsidRPr="00CE469B">
        <w:rPr>
          <w:rFonts w:ascii="Times New Roman" w:hAnsi="Times New Roman" w:cs="Times New Roman"/>
          <w:bCs/>
          <w:iCs/>
        </w:rPr>
        <w:t>wystąpienie z żądaniem, o którym mowa w art. 18 ust. 1 rozporządzenia 2016/679, nie ogranicza przetwarzania danych osobowych do czasu zakończenia postępowania o udz</w:t>
      </w:r>
      <w:r>
        <w:rPr>
          <w:rFonts w:ascii="Times New Roman" w:hAnsi="Times New Roman" w:cs="Times New Roman"/>
          <w:bCs/>
          <w:iCs/>
        </w:rPr>
        <w:t>ielenie zamówienia publicznego;</w:t>
      </w:r>
    </w:p>
    <w:p w:rsidR="00CE469B" w:rsidRPr="00CE469B" w:rsidRDefault="00CE469B" w:rsidP="000B5295">
      <w:pPr>
        <w:pStyle w:val="Akapitzlist"/>
        <w:widowControl w:val="0"/>
        <w:numPr>
          <w:ilvl w:val="0"/>
          <w:numId w:val="7"/>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CE469B">
        <w:rPr>
          <w:rFonts w:ascii="Times New Roman" w:hAnsi="Times New Roman" w:cs="Times New Roman"/>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CE469B" w:rsidRDefault="00CE469B" w:rsidP="006B7E40">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Cs/>
          <w:spacing w:val="-3"/>
          <w:kern w:val="3"/>
          <w:lang w:eastAsia="pl-PL"/>
        </w:rPr>
      </w:pPr>
    </w:p>
    <w:p w:rsidR="006B7E40" w:rsidRDefault="006B7E40" w:rsidP="00B77E61">
      <w:pPr>
        <w:numPr>
          <w:ilvl w:val="0"/>
          <w:numId w:val="2"/>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Tryb udzielenia zamówienia</w:t>
      </w:r>
    </w:p>
    <w:p w:rsidR="003E6571"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Calibri" w:eastAsiaTheme="minorEastAsia" w:hAnsi="Calibri" w:cs="Calibri"/>
          <w:color w:val="000000"/>
          <w:lang w:eastAsia="pl-PL"/>
        </w:rPr>
        <w:t xml:space="preserve"> </w:t>
      </w:r>
      <w:r>
        <w:rPr>
          <w:rFonts w:ascii="Times New Roman" w:eastAsiaTheme="minorEastAsia" w:hAnsi="Times New Roman" w:cs="Times New Roman"/>
          <w:color w:val="000000"/>
          <w:lang w:eastAsia="pl-PL"/>
        </w:rPr>
        <w:t>Postępowanie o udzielenie zamówienia publicznego prowadzone jest w trybie przetargu nieograniczonego na podstawie ustawy z dnia 29 stycznia 2004 r. Prawo zam</w:t>
      </w:r>
      <w:r w:rsidR="00350102">
        <w:rPr>
          <w:rFonts w:ascii="Times New Roman" w:eastAsiaTheme="minorEastAsia" w:hAnsi="Times New Roman" w:cs="Times New Roman"/>
          <w:color w:val="000000"/>
          <w:lang w:eastAsia="pl-PL"/>
        </w:rPr>
        <w:t>ówień publicznych (Dz. U. z 2019</w:t>
      </w:r>
      <w:r>
        <w:rPr>
          <w:rFonts w:ascii="Times New Roman" w:eastAsiaTheme="minorEastAsia" w:hAnsi="Times New Roman" w:cs="Times New Roman"/>
          <w:color w:val="000000"/>
          <w:lang w:eastAsia="pl-PL"/>
        </w:rPr>
        <w:t xml:space="preserve"> r. poz.</w:t>
      </w:r>
      <w:r w:rsidR="00350102">
        <w:rPr>
          <w:rFonts w:ascii="Times New Roman" w:eastAsiaTheme="minorEastAsia" w:hAnsi="Times New Roman" w:cs="Times New Roman"/>
          <w:color w:val="000000"/>
          <w:lang w:eastAsia="pl-PL"/>
        </w:rPr>
        <w:t xml:space="preserve"> 1843</w:t>
      </w:r>
      <w:r>
        <w:rPr>
          <w:rFonts w:ascii="Times New Roman" w:eastAsiaTheme="minorEastAsia" w:hAnsi="Times New Roman" w:cs="Times New Roman"/>
          <w:color w:val="000000"/>
          <w:lang w:eastAsia="pl-PL"/>
        </w:rPr>
        <w:t xml:space="preserve">), zwanej dalej „ustawą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oraz na podstawie obowiązujących przepisów wykonawczych do ustawy. Wartość zamówienia nie przekracza równowartości kwoty określonej w przepisach wykonawczych wydanych na pods</w:t>
      </w:r>
      <w:r w:rsidR="003E6571">
        <w:rPr>
          <w:rFonts w:ascii="Times New Roman" w:eastAsiaTheme="minorEastAsia" w:hAnsi="Times New Roman" w:cs="Times New Roman"/>
          <w:color w:val="000000"/>
          <w:lang w:eastAsia="pl-PL"/>
        </w:rPr>
        <w:t xml:space="preserve">tawie art.11 ust. 8 ustawy </w:t>
      </w:r>
      <w:proofErr w:type="spellStart"/>
      <w:r w:rsidR="003E6571">
        <w:rPr>
          <w:rFonts w:ascii="Times New Roman" w:eastAsiaTheme="minorEastAsia" w:hAnsi="Times New Roman" w:cs="Times New Roman"/>
          <w:color w:val="000000"/>
          <w:lang w:eastAsia="pl-PL"/>
        </w:rPr>
        <w:t>Pzp</w:t>
      </w:r>
      <w:proofErr w:type="spellEnd"/>
      <w:r w:rsidR="003E6571">
        <w:rPr>
          <w:rFonts w:ascii="Times New Roman" w:eastAsiaTheme="minorEastAsia" w:hAnsi="Times New Roman" w:cs="Times New Roman"/>
          <w:color w:val="000000"/>
          <w:lang w:eastAsia="pl-PL"/>
        </w:rPr>
        <w:t>. Wartość szacunkowa zamówienia nie przekracza wyrażonej w złotych równowartości kwoty 221 000 euro</w:t>
      </w:r>
      <w:r w:rsidR="00533A41">
        <w:rPr>
          <w:rFonts w:ascii="Times New Roman" w:eastAsiaTheme="minorEastAsia" w:hAnsi="Times New Roman" w:cs="Times New Roman"/>
          <w:color w:val="000000"/>
          <w:lang w:eastAsia="pl-PL"/>
        </w:rPr>
        <w:t xml:space="preserve">. </w:t>
      </w:r>
    </w:p>
    <w:p w:rsidR="003E6571" w:rsidRDefault="003E6571"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Ponadto Zamawiający informuje, że w niniejszym postępowaniu:</w:t>
      </w:r>
    </w:p>
    <w:p w:rsidR="006B7E40" w:rsidRPr="00CE469B" w:rsidRDefault="006B7E40" w:rsidP="006B7E40">
      <w:pPr>
        <w:autoSpaceDE w:val="0"/>
        <w:autoSpaceDN w:val="0"/>
        <w:adjustRightInd w:val="0"/>
        <w:spacing w:after="0" w:line="360" w:lineRule="auto"/>
        <w:ind w:firstLine="284"/>
        <w:jc w:val="both"/>
        <w:rPr>
          <w:rFonts w:ascii="Times New Roman" w:eastAsiaTheme="minorEastAsia" w:hAnsi="Times New Roman" w:cs="Times New Roman"/>
          <w:color w:val="000000"/>
          <w:lang w:eastAsia="pl-PL"/>
        </w:rPr>
      </w:pPr>
      <w:r w:rsidRPr="00CE469B">
        <w:rPr>
          <w:rFonts w:ascii="Times New Roman" w:eastAsiaTheme="minorEastAsia" w:hAnsi="Times New Roman" w:cs="Times New Roman"/>
          <w:color w:val="000000"/>
          <w:lang w:eastAsia="pl-PL"/>
        </w:rPr>
        <w:t xml:space="preserve">1) </w:t>
      </w:r>
      <w:r w:rsidR="00CE469B" w:rsidRPr="00CE469B">
        <w:rPr>
          <w:rFonts w:ascii="Times New Roman" w:eastAsiaTheme="minorEastAsia" w:hAnsi="Times New Roman" w:cs="Times New Roman"/>
          <w:color w:val="000000"/>
          <w:lang w:eastAsia="pl-PL"/>
        </w:rPr>
        <w:t>nie dopuszcza</w:t>
      </w:r>
      <w:r w:rsidRPr="00CE469B">
        <w:rPr>
          <w:rFonts w:ascii="Times New Roman" w:eastAsiaTheme="minorEastAsia" w:hAnsi="Times New Roman" w:cs="Times New Roman"/>
          <w:color w:val="000000"/>
          <w:lang w:eastAsia="pl-PL"/>
        </w:rPr>
        <w:t xml:space="preserve"> składania ofert częściowych, </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nie dopuszcza składania ofert wariantowych,</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nie przewiduje:</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a) zawarcia umowy ramowej,</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b) rozliczenia w walutach obcych,</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aukcji elektronicznej,</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d) zwrotu kosztów udziału w postępowaniu,</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 xml:space="preserve">e) określania w opisie przedmiotu zamówienia wymagań związanych z realizacją zamówienia, o których mowa w art. 29 ust. 4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f) zorganizowania zebrania informacyjnego Wykonawców.</w:t>
      </w:r>
    </w:p>
    <w:p w:rsidR="006B7E40" w:rsidRDefault="006B7E40" w:rsidP="004E0F3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4E0F39">
      <w:pPr>
        <w:numPr>
          <w:ilvl w:val="0"/>
          <w:numId w:val="2"/>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Opis przedmiotu zamówienia</w:t>
      </w:r>
    </w:p>
    <w:p w:rsidR="0029570F" w:rsidRDefault="0029570F" w:rsidP="00203679">
      <w:pPr>
        <w:spacing w:after="0" w:line="360" w:lineRule="auto"/>
        <w:jc w:val="both"/>
        <w:rPr>
          <w:rFonts w:ascii="Times New Roman" w:hAnsi="Times New Roman" w:cs="Times New Roman"/>
        </w:rPr>
      </w:pPr>
      <w:r w:rsidRPr="00203679">
        <w:rPr>
          <w:rFonts w:ascii="Times New Roman" w:hAnsi="Times New Roman" w:cs="Times New Roman"/>
        </w:rPr>
        <w:t xml:space="preserve">Przedmiotem zamówienia jest sprzedaż energii elektrycznej do obiektów podmiotów wchodzących w skład Grupy Zakupowej Gminy Grójec, wskazanych w załączniku nr 1 do SIWZ </w:t>
      </w:r>
      <w:r w:rsidRPr="00203679">
        <w:rPr>
          <w:rFonts w:ascii="Times New Roman" w:hAnsi="Times New Roman" w:cs="Times New Roman"/>
          <w:color w:val="000000"/>
          <w:highlight w:val="white"/>
        </w:rPr>
        <w:t>(Opis przedmiotu zamówienia)</w:t>
      </w:r>
      <w:r w:rsidRPr="00203679">
        <w:rPr>
          <w:rFonts w:ascii="Times New Roman" w:hAnsi="Times New Roman" w:cs="Times New Roman"/>
        </w:rPr>
        <w:t>, zgodnie z przepisami ustawy z dnia 10 kwietnia 1997 r. P</w:t>
      </w:r>
      <w:r w:rsidR="00806EFD" w:rsidRPr="00203679">
        <w:rPr>
          <w:rFonts w:ascii="Times New Roman" w:hAnsi="Times New Roman" w:cs="Times New Roman"/>
        </w:rPr>
        <w:t>rawo energetyczne (Dz. U. z 2019 r., poz. 755</w:t>
      </w:r>
      <w:r w:rsidRPr="00203679">
        <w:rPr>
          <w:rFonts w:ascii="Times New Roman" w:hAnsi="Times New Roman" w:cs="Times New Roman"/>
        </w:rPr>
        <w:t>)</w:t>
      </w:r>
      <w:r w:rsidR="00806EFD" w:rsidRPr="00203679">
        <w:rPr>
          <w:rFonts w:ascii="Times New Roman" w:hAnsi="Times New Roman" w:cs="Times New Roman"/>
        </w:rPr>
        <w:t>, zgodnie z obowiązującymi rozporządzeniami do w/w ustawy oraz zasadami określonymi w odpowiednich koncesjach</w:t>
      </w:r>
      <w:r w:rsidRPr="00203679">
        <w:rPr>
          <w:rFonts w:ascii="Times New Roman" w:hAnsi="Times New Roman" w:cs="Times New Roman"/>
        </w:rPr>
        <w:t xml:space="preserve">. </w:t>
      </w:r>
    </w:p>
    <w:p w:rsidR="00203679" w:rsidRPr="00203679" w:rsidRDefault="00203679" w:rsidP="00203679">
      <w:pPr>
        <w:spacing w:after="0" w:line="360" w:lineRule="auto"/>
        <w:jc w:val="both"/>
        <w:rPr>
          <w:rFonts w:ascii="Times New Roman" w:hAnsi="Times New Roman" w:cs="Times New Roman"/>
        </w:rPr>
      </w:pPr>
    </w:p>
    <w:p w:rsidR="0029570F" w:rsidRPr="0029570F" w:rsidRDefault="0029570F" w:rsidP="00A758BF">
      <w:pPr>
        <w:spacing w:line="360" w:lineRule="auto"/>
        <w:ind w:firstLine="284"/>
        <w:jc w:val="both"/>
        <w:rPr>
          <w:rFonts w:ascii="Times New Roman" w:hAnsi="Times New Roman" w:cs="Times New Roman"/>
        </w:rPr>
      </w:pPr>
      <w:r>
        <w:rPr>
          <w:rFonts w:ascii="Times New Roman" w:hAnsi="Times New Roman" w:cs="Times New Roman"/>
          <w:b/>
        </w:rPr>
        <w:t xml:space="preserve">Kod główny </w:t>
      </w:r>
      <w:r w:rsidRPr="0029570F">
        <w:rPr>
          <w:rFonts w:ascii="Times New Roman" w:hAnsi="Times New Roman" w:cs="Times New Roman"/>
          <w:b/>
        </w:rPr>
        <w:t xml:space="preserve">CPV: 09310000-5 - </w:t>
      </w:r>
      <w:r>
        <w:rPr>
          <w:rFonts w:ascii="Times New Roman" w:hAnsi="Times New Roman" w:cs="Times New Roman"/>
          <w:b/>
        </w:rPr>
        <w:t>e</w:t>
      </w:r>
      <w:r w:rsidRPr="0029570F">
        <w:rPr>
          <w:rFonts w:ascii="Times New Roman" w:hAnsi="Times New Roman" w:cs="Times New Roman"/>
          <w:b/>
        </w:rPr>
        <w:t>lektryczność</w:t>
      </w:r>
      <w:r w:rsidRPr="0029570F">
        <w:rPr>
          <w:rFonts w:ascii="Times New Roman" w:hAnsi="Times New Roman" w:cs="Times New Roman"/>
        </w:rPr>
        <w:t xml:space="preserve"> </w:t>
      </w:r>
    </w:p>
    <w:p w:rsidR="0029570F" w:rsidRPr="0029570F" w:rsidRDefault="0029570F" w:rsidP="00A758BF">
      <w:pPr>
        <w:spacing w:line="360" w:lineRule="auto"/>
        <w:ind w:firstLine="284"/>
        <w:jc w:val="both"/>
        <w:rPr>
          <w:rFonts w:ascii="Times New Roman" w:hAnsi="Times New Roman" w:cs="Times New Roman"/>
          <w:u w:val="single"/>
        </w:rPr>
      </w:pPr>
      <w:r w:rsidRPr="0029570F">
        <w:rPr>
          <w:rFonts w:ascii="Times New Roman" w:hAnsi="Times New Roman" w:cs="Times New Roman"/>
          <w:u w:val="single"/>
        </w:rPr>
        <w:t>Niniejsze zamówienie nie obejmuje usług dystrybucji energii elektrycznej.</w:t>
      </w:r>
    </w:p>
    <w:p w:rsidR="00806EFD" w:rsidRPr="00806EFD" w:rsidRDefault="00806EFD" w:rsidP="000B5295">
      <w:pPr>
        <w:pStyle w:val="Tekstpodstawowywcity"/>
        <w:numPr>
          <w:ilvl w:val="3"/>
          <w:numId w:val="10"/>
        </w:numPr>
        <w:spacing w:before="120" w:after="0" w:line="360" w:lineRule="auto"/>
        <w:ind w:left="284" w:hanging="284"/>
        <w:jc w:val="both"/>
        <w:rPr>
          <w:rFonts w:ascii="Times New Roman" w:hAnsi="Times New Roman" w:cs="Times New Roman"/>
        </w:rPr>
      </w:pPr>
      <w:bookmarkStart w:id="0" w:name="_Hlk494220313"/>
      <w:r w:rsidRPr="00806EFD">
        <w:rPr>
          <w:rFonts w:ascii="Times New Roman" w:hAnsi="Times New Roman" w:cs="Times New Roman"/>
        </w:rPr>
        <w:t>Dostawa energii elektrycznej powinna się odbywać na warunkach i standardach określonych przepisami Ustawy z dnia 10 kwietnia 1997 r. Prawo Energetyczne, rozporządzenia Ministra Gospodarki z dnia 4 maja 2007 r. w sprawie szczegółowych warunków funkcjonowania systemu elektroenergetycznego, oraz rozporządzenia Ministra Gospodarki z dnia 29 grudnia 2017r.. w sprawie szczegółowych zasad kształtowania i kalkulacji taryf oraz rozliczeń w obrocie energią elektryczną.</w:t>
      </w:r>
    </w:p>
    <w:p w:rsidR="0029570F" w:rsidRPr="0029570F" w:rsidRDefault="0029570F" w:rsidP="000B5295">
      <w:pPr>
        <w:pStyle w:val="Akapitzlist"/>
        <w:numPr>
          <w:ilvl w:val="3"/>
          <w:numId w:val="10"/>
        </w:numPr>
        <w:spacing w:after="0" w:line="360" w:lineRule="auto"/>
        <w:ind w:left="284" w:hanging="284"/>
        <w:jc w:val="both"/>
        <w:rPr>
          <w:rFonts w:ascii="Times New Roman" w:hAnsi="Times New Roman" w:cs="Times New Roman"/>
        </w:rPr>
      </w:pPr>
      <w:r w:rsidRPr="0029570F">
        <w:rPr>
          <w:rFonts w:ascii="Times New Roman" w:hAnsi="Times New Roman" w:cs="Times New Roman"/>
        </w:rPr>
        <w:t>Szacunkowe zapotrzebowanie ene</w:t>
      </w:r>
      <w:r w:rsidR="00203679">
        <w:rPr>
          <w:rFonts w:ascii="Times New Roman" w:hAnsi="Times New Roman" w:cs="Times New Roman"/>
        </w:rPr>
        <w:t>rgii elektrycznej w okresie od 0</w:t>
      </w:r>
      <w:r w:rsidRPr="0029570F">
        <w:rPr>
          <w:rFonts w:ascii="Times New Roman" w:hAnsi="Times New Roman" w:cs="Times New Roman"/>
        </w:rPr>
        <w:t>1.0</w:t>
      </w:r>
      <w:r>
        <w:rPr>
          <w:rFonts w:ascii="Times New Roman" w:hAnsi="Times New Roman" w:cs="Times New Roman"/>
        </w:rPr>
        <w:t>1.2020</w:t>
      </w:r>
      <w:r w:rsidRPr="0029570F">
        <w:rPr>
          <w:rFonts w:ascii="Times New Roman" w:hAnsi="Times New Roman" w:cs="Times New Roman"/>
        </w:rPr>
        <w:t xml:space="preserve"> roku</w:t>
      </w:r>
      <w:r>
        <w:rPr>
          <w:rFonts w:ascii="Times New Roman" w:hAnsi="Times New Roman" w:cs="Times New Roman"/>
        </w:rPr>
        <w:t xml:space="preserve"> do 31.12.2020</w:t>
      </w:r>
      <w:r w:rsidRPr="0029570F">
        <w:rPr>
          <w:rFonts w:ascii="Times New Roman" w:hAnsi="Times New Roman" w:cs="Times New Roman"/>
        </w:rPr>
        <w:t xml:space="preserve"> roku wynosi </w:t>
      </w:r>
      <w:r w:rsidRPr="0029570F">
        <w:rPr>
          <w:rFonts w:ascii="Times New Roman" w:hAnsi="Times New Roman" w:cs="Times New Roman"/>
          <w:b/>
        </w:rPr>
        <w:t xml:space="preserve">2 972 940 </w:t>
      </w:r>
      <w:proofErr w:type="spellStart"/>
      <w:r w:rsidRPr="0029570F">
        <w:rPr>
          <w:rFonts w:ascii="Times New Roman" w:hAnsi="Times New Roman" w:cs="Times New Roman"/>
          <w:b/>
        </w:rPr>
        <w:t>kWh</w:t>
      </w:r>
      <w:proofErr w:type="spellEnd"/>
      <w:r w:rsidRPr="0029570F">
        <w:rPr>
          <w:rFonts w:ascii="Times New Roman" w:hAnsi="Times New Roman" w:cs="Times New Roman"/>
        </w:rPr>
        <w:t>.</w:t>
      </w:r>
      <w:r w:rsidRPr="0029570F">
        <w:rPr>
          <w:rFonts w:ascii="Times New Roman" w:hAnsi="Times New Roman" w:cs="Times New Roman"/>
          <w:color w:val="000000"/>
          <w:shd w:val="clear" w:color="auto" w:fill="FFFFFF"/>
        </w:rPr>
        <w:t xml:space="preserve"> Wskazane w załączniku nr 1 do SIWZ wartości są wartościami szacunkowymi, co nie odzwierciedla realnego bądź deklarowanego wykorzystania energii elektrycznej w czasie trwania umowy i w żadnym razie nie może być podstawą jakichkolwiek roszczeń ze strony Wykonawcy. Rzeczywiste rozliczenia odbywać się będą na podstawie bieżących wskazań układów pomiarowo – rozliczeniowych za sprzedaż energii elektrycznej zgodnie z ofertą Wykonawcy. </w:t>
      </w:r>
      <w:r w:rsidRPr="0029570F">
        <w:rPr>
          <w:rFonts w:ascii="Times New Roman" w:hAnsi="Times New Roman" w:cs="Times New Roman"/>
          <w:color w:val="000000"/>
        </w:rPr>
        <w:t xml:space="preserve">Tym samym Zamawiający nie gwarantuje wykorzystania 100 % wolumenu określonego w załączniku nr 1 do SIWZ. W stosunku do podmiotów wskazanych w załączniku nr 1 do SIWZ Zamawiający gwarantuje, iż zrealizuje zamówienie na poziomie nie niższym, niż 60% wolumenu określonego w załączniku nr 1 do SIWZ. </w:t>
      </w:r>
    </w:p>
    <w:p w:rsidR="0029570F" w:rsidRPr="0029570F" w:rsidRDefault="0029570F" w:rsidP="000B5295">
      <w:pPr>
        <w:pStyle w:val="Akapitzlist"/>
        <w:numPr>
          <w:ilvl w:val="3"/>
          <w:numId w:val="10"/>
        </w:numPr>
        <w:spacing w:after="0" w:line="360" w:lineRule="auto"/>
        <w:ind w:left="284" w:hanging="284"/>
        <w:jc w:val="both"/>
        <w:rPr>
          <w:rFonts w:ascii="Times New Roman" w:hAnsi="Times New Roman" w:cs="Times New Roman"/>
        </w:rPr>
      </w:pPr>
      <w:r w:rsidRPr="0029570F">
        <w:rPr>
          <w:rFonts w:ascii="Times New Roman" w:hAnsi="Times New Roman" w:cs="Times New Roman"/>
          <w:color w:val="000000"/>
          <w:shd w:val="clear" w:color="auto" w:fill="FFFFFF"/>
        </w:rPr>
        <w:t xml:space="preserve">Zamawiający informuje, że przy świadczeniu usługi sprzedaży energii elektrycznej, będącej przedmiotem zamówienia, przewiduje możliwość zastosowania prawa opcji, o którym mowa w art. 34 ust 5 ustawy </w:t>
      </w:r>
      <w:proofErr w:type="spellStart"/>
      <w:r w:rsidRPr="0029570F">
        <w:rPr>
          <w:rFonts w:ascii="Times New Roman" w:hAnsi="Times New Roman" w:cs="Times New Roman"/>
          <w:color w:val="000000"/>
          <w:shd w:val="clear" w:color="auto" w:fill="FFFFFF"/>
        </w:rPr>
        <w:t>Pzp</w:t>
      </w:r>
      <w:proofErr w:type="spellEnd"/>
      <w:r w:rsidRPr="0029570F">
        <w:rPr>
          <w:rFonts w:ascii="Times New Roman" w:hAnsi="Times New Roman" w:cs="Times New Roman"/>
          <w:color w:val="000000"/>
          <w:shd w:val="clear" w:color="auto" w:fill="FFFFFF"/>
        </w:rPr>
        <w:t>. Prawem opcji jest możliwość zwiększenia sprzedaży energii elektrycznej na</w:t>
      </w:r>
      <w:r>
        <w:rPr>
          <w:rFonts w:ascii="Times New Roman" w:hAnsi="Times New Roman" w:cs="Times New Roman"/>
          <w:color w:val="000000"/>
          <w:shd w:val="clear" w:color="auto" w:fill="FFFFFF"/>
        </w:rPr>
        <w:t xml:space="preserve"> warunkach zawartej umowy do 5 </w:t>
      </w:r>
      <w:r w:rsidRPr="0029570F">
        <w:rPr>
          <w:rFonts w:ascii="Times New Roman" w:hAnsi="Times New Roman" w:cs="Times New Roman"/>
          <w:color w:val="000000"/>
          <w:shd w:val="clear" w:color="auto" w:fill="FFFFFF"/>
        </w:rPr>
        <w:t xml:space="preserve">% wolumenu zamówienia podstawowego. Zamawiający uzależnia możliwość skorzystania z prawa opcji od dodania nowych punktów poboru energii elektrycznej oraz zwiększenia zapotrzebowania na dostawę energii elektrycznej do punktów poboru energii wymienionych w załączniku nr 1 do SIWZ. Prawo opcji jest uprawnieniem Zamawiającego, z którego może, ale nie musi skorzystać w ramach realizacji zamówienia. </w:t>
      </w:r>
      <w:r>
        <w:rPr>
          <w:rFonts w:ascii="Times New Roman" w:hAnsi="Times New Roman" w:cs="Times New Roman"/>
          <w:color w:val="000000"/>
          <w:shd w:val="clear" w:color="auto" w:fill="FFFFFF"/>
        </w:rPr>
        <w:t xml:space="preserve">                       </w:t>
      </w:r>
      <w:r w:rsidRPr="0029570F">
        <w:rPr>
          <w:rFonts w:ascii="Times New Roman" w:hAnsi="Times New Roman" w:cs="Times New Roman"/>
          <w:color w:val="000000"/>
          <w:shd w:val="clear" w:color="auto" w:fill="FFFFFF"/>
        </w:rPr>
        <w:lastRenderedPageBreak/>
        <w:t xml:space="preserve">W przypadku nie skorzystania przez Zamawiającego z prawa opcji Wykonawcy nie przysługują żadne roszczenia z tego tytułu. </w:t>
      </w:r>
    </w:p>
    <w:bookmarkEnd w:id="0"/>
    <w:p w:rsidR="0029570F" w:rsidRPr="00A2714D" w:rsidRDefault="0029570F" w:rsidP="000B5295">
      <w:pPr>
        <w:pStyle w:val="Akapitzlist"/>
        <w:numPr>
          <w:ilvl w:val="3"/>
          <w:numId w:val="10"/>
        </w:numPr>
        <w:spacing w:after="0" w:line="360" w:lineRule="auto"/>
        <w:ind w:left="284" w:hanging="284"/>
        <w:jc w:val="both"/>
        <w:rPr>
          <w:rFonts w:ascii="Times New Roman" w:hAnsi="Times New Roman" w:cs="Times New Roman"/>
        </w:rPr>
      </w:pPr>
      <w:r w:rsidRPr="00203679">
        <w:rPr>
          <w:rFonts w:ascii="Times New Roman" w:hAnsi="Times New Roman" w:cs="Times New Roman"/>
          <w:color w:val="000000"/>
          <w:u w:val="single"/>
        </w:rPr>
        <w:t xml:space="preserve">Operatorem Systemu Dystrybucyjnego </w:t>
      </w:r>
      <w:r w:rsidR="00203679">
        <w:rPr>
          <w:rFonts w:ascii="Times New Roman" w:hAnsi="Times New Roman" w:cs="Times New Roman"/>
          <w:color w:val="000000"/>
          <w:u w:val="single"/>
        </w:rPr>
        <w:t xml:space="preserve">(OSD) </w:t>
      </w:r>
      <w:r w:rsidRPr="00203679">
        <w:rPr>
          <w:rFonts w:ascii="Times New Roman" w:hAnsi="Times New Roman" w:cs="Times New Roman"/>
          <w:color w:val="000000"/>
          <w:u w:val="single"/>
        </w:rPr>
        <w:t xml:space="preserve">jest </w:t>
      </w:r>
      <w:r w:rsidRPr="00203679">
        <w:rPr>
          <w:rFonts w:ascii="Times New Roman" w:hAnsi="Times New Roman" w:cs="Times New Roman"/>
          <w:u w:val="single"/>
        </w:rPr>
        <w:t>PGE Dystrybucja S.A</w:t>
      </w:r>
      <w:r w:rsidRPr="0029570F">
        <w:rPr>
          <w:rFonts w:ascii="Times New Roman" w:hAnsi="Times New Roman" w:cs="Times New Roman"/>
        </w:rPr>
        <w:t xml:space="preserve">. </w:t>
      </w:r>
      <w:r w:rsidR="00A758BF">
        <w:rPr>
          <w:rFonts w:ascii="Times New Roman" w:hAnsi="Times New Roman" w:cs="Times New Roman"/>
          <w:color w:val="000000"/>
        </w:rPr>
        <w:t>W</w:t>
      </w:r>
      <w:r w:rsidRPr="0029570F">
        <w:rPr>
          <w:rFonts w:ascii="Times New Roman" w:hAnsi="Times New Roman" w:cs="Times New Roman"/>
          <w:color w:val="000000"/>
        </w:rPr>
        <w:t xml:space="preserve"> przypadku wszystkich punktów poboru należących </w:t>
      </w:r>
      <w:r w:rsidR="00A758BF">
        <w:rPr>
          <w:rFonts w:ascii="Times New Roman" w:hAnsi="Times New Roman" w:cs="Times New Roman"/>
          <w:color w:val="000000"/>
        </w:rPr>
        <w:t xml:space="preserve">zarówno do </w:t>
      </w:r>
      <w:r w:rsidRPr="0029570F">
        <w:rPr>
          <w:rFonts w:ascii="Times New Roman" w:hAnsi="Times New Roman" w:cs="Times New Roman"/>
          <w:color w:val="000000"/>
        </w:rPr>
        <w:t xml:space="preserve">Gminy Grójec, ujętych w arkuszu 1 załącznika nr 1 do SIWZ, </w:t>
      </w:r>
      <w:r w:rsidR="00A758BF">
        <w:rPr>
          <w:rFonts w:ascii="Times New Roman" w:hAnsi="Times New Roman" w:cs="Times New Roman"/>
          <w:color w:val="000000"/>
        </w:rPr>
        <w:t xml:space="preserve"> oraz </w:t>
      </w:r>
      <w:r w:rsidR="00A758BF" w:rsidRPr="0029570F">
        <w:rPr>
          <w:rFonts w:ascii="Times New Roman" w:hAnsi="Times New Roman" w:cs="Times New Roman"/>
          <w:color w:val="000000"/>
        </w:rPr>
        <w:t xml:space="preserve">pozostałych punktów poboru (należących do podmiotów wymienionych </w:t>
      </w:r>
      <w:bookmarkStart w:id="1" w:name="_Hlk494145348"/>
      <w:r w:rsidR="00A758BF" w:rsidRPr="0029570F">
        <w:rPr>
          <w:rFonts w:ascii="Times New Roman" w:hAnsi="Times New Roman" w:cs="Times New Roman"/>
          <w:color w:val="000000"/>
        </w:rPr>
        <w:t>w rozdziale</w:t>
      </w:r>
      <w:r w:rsidR="00A758BF">
        <w:rPr>
          <w:rFonts w:ascii="Times New Roman" w:hAnsi="Times New Roman" w:cs="Times New Roman"/>
          <w:color w:val="000000"/>
        </w:rPr>
        <w:t xml:space="preserve">             </w:t>
      </w:r>
      <w:r w:rsidR="00A758BF" w:rsidRPr="0029570F">
        <w:rPr>
          <w:rFonts w:ascii="Times New Roman" w:hAnsi="Times New Roman" w:cs="Times New Roman"/>
          <w:color w:val="000000"/>
        </w:rPr>
        <w:t xml:space="preserve"> I pkt 2 -</w:t>
      </w:r>
      <w:bookmarkEnd w:id="1"/>
      <w:r w:rsidR="00A758BF" w:rsidRPr="0029570F">
        <w:rPr>
          <w:rFonts w:ascii="Times New Roman" w:hAnsi="Times New Roman" w:cs="Times New Roman"/>
          <w:color w:val="000000"/>
        </w:rPr>
        <w:t xml:space="preserve"> 16),</w:t>
      </w:r>
      <w:r w:rsidR="00A758BF">
        <w:rPr>
          <w:rFonts w:ascii="Times New Roman" w:hAnsi="Times New Roman" w:cs="Times New Roman"/>
          <w:color w:val="000000"/>
        </w:rPr>
        <w:t xml:space="preserve"> ujętych </w:t>
      </w:r>
      <w:r w:rsidR="00A758BF" w:rsidRPr="0029570F">
        <w:rPr>
          <w:rFonts w:ascii="Times New Roman" w:hAnsi="Times New Roman" w:cs="Times New Roman"/>
          <w:color w:val="000000"/>
        </w:rPr>
        <w:t xml:space="preserve">w arkuszu 2 załącznika nr 1 do SIWZ </w:t>
      </w:r>
      <w:r w:rsidRPr="0029570F">
        <w:rPr>
          <w:rFonts w:ascii="Times New Roman" w:hAnsi="Times New Roman" w:cs="Times New Roman"/>
          <w:color w:val="000000"/>
        </w:rPr>
        <w:t xml:space="preserve">zmiana sprzedawcy ma miejsce po raz kolejny. </w:t>
      </w:r>
      <w:r w:rsidRPr="006A31EB">
        <w:rPr>
          <w:rFonts w:ascii="Times New Roman" w:hAnsi="Times New Roman" w:cs="Times New Roman"/>
          <w:color w:val="000000"/>
          <w:u w:val="single"/>
        </w:rPr>
        <w:t>Umowy sprz</w:t>
      </w:r>
      <w:r w:rsidR="00A758BF" w:rsidRPr="006A31EB">
        <w:rPr>
          <w:rFonts w:ascii="Times New Roman" w:hAnsi="Times New Roman" w:cs="Times New Roman"/>
          <w:color w:val="000000"/>
          <w:u w:val="single"/>
        </w:rPr>
        <w:t xml:space="preserve">edaży energii elektrycznej dla wszystkich </w:t>
      </w:r>
      <w:r w:rsidRPr="006A31EB">
        <w:rPr>
          <w:rFonts w:ascii="Times New Roman" w:hAnsi="Times New Roman" w:cs="Times New Roman"/>
          <w:color w:val="000000"/>
          <w:u w:val="single"/>
        </w:rPr>
        <w:t xml:space="preserve"> punktów poboru zawarte są z NOVUM S.A. na czas określony do 31.12.2019 r.</w:t>
      </w:r>
      <w:r w:rsidR="00203679">
        <w:rPr>
          <w:rFonts w:ascii="Times New Roman" w:hAnsi="Times New Roman" w:cs="Times New Roman"/>
          <w:color w:val="000000"/>
        </w:rPr>
        <w:t xml:space="preserve"> </w:t>
      </w:r>
    </w:p>
    <w:p w:rsidR="00A2714D" w:rsidRPr="00141880" w:rsidRDefault="00A2714D" w:rsidP="000B5295">
      <w:pPr>
        <w:pStyle w:val="Akapitzlist"/>
        <w:numPr>
          <w:ilvl w:val="3"/>
          <w:numId w:val="10"/>
        </w:numPr>
        <w:spacing w:after="0" w:line="360" w:lineRule="auto"/>
        <w:ind w:left="284" w:hanging="284"/>
        <w:jc w:val="both"/>
        <w:rPr>
          <w:rFonts w:ascii="Times New Roman" w:hAnsi="Times New Roman" w:cs="Times New Roman"/>
        </w:rPr>
      </w:pPr>
      <w:r w:rsidRPr="00141880">
        <w:rPr>
          <w:rFonts w:ascii="Times New Roman" w:hAnsi="Times New Roman" w:cs="Times New Roman"/>
        </w:rPr>
        <w:t>Wykonawca musi mieć zawartą umowę, lub zawrze j</w:t>
      </w:r>
      <w:r w:rsidR="00595960" w:rsidRPr="00141880">
        <w:rPr>
          <w:rFonts w:ascii="Times New Roman" w:hAnsi="Times New Roman" w:cs="Times New Roman"/>
        </w:rPr>
        <w:t>ą</w:t>
      </w:r>
      <w:r w:rsidRPr="00141880">
        <w:rPr>
          <w:rFonts w:ascii="Times New Roman" w:hAnsi="Times New Roman" w:cs="Times New Roman"/>
        </w:rPr>
        <w:t xml:space="preserve"> do chwili zawarcia umowy na dostawę energii elektrycznej, tj. tzw. Generalną Umowę Dystrybucyjną, z lokalnym Operatorem Systemu Dystrybucyjnego (OSD), na podstawie której może prowadzić sprzedaż energii elektrycznej za poś</w:t>
      </w:r>
      <w:r w:rsidR="00203679" w:rsidRPr="00141880">
        <w:rPr>
          <w:rFonts w:ascii="Times New Roman" w:hAnsi="Times New Roman" w:cs="Times New Roman"/>
        </w:rPr>
        <w:t>rednictwem sieci dystrybucyjnej</w:t>
      </w:r>
      <w:r w:rsidRPr="00141880">
        <w:rPr>
          <w:rFonts w:ascii="Times New Roman" w:hAnsi="Times New Roman" w:cs="Times New Roman"/>
        </w:rPr>
        <w:t xml:space="preserve"> tego OSD do wszystkich obiektów Zamawiającego wskazanych w załączniku nr 1 do SIWZ. </w:t>
      </w:r>
    </w:p>
    <w:p w:rsidR="0029570F" w:rsidRPr="00141880" w:rsidRDefault="0029570F" w:rsidP="000B5295">
      <w:pPr>
        <w:pStyle w:val="Akapitzlist"/>
        <w:numPr>
          <w:ilvl w:val="3"/>
          <w:numId w:val="10"/>
        </w:numPr>
        <w:spacing w:after="0" w:line="360" w:lineRule="auto"/>
        <w:ind w:left="284" w:hanging="284"/>
        <w:jc w:val="both"/>
        <w:rPr>
          <w:rFonts w:ascii="Times New Roman" w:hAnsi="Times New Roman" w:cs="Times New Roman"/>
        </w:rPr>
      </w:pPr>
      <w:r w:rsidRPr="00141880">
        <w:rPr>
          <w:rFonts w:ascii="Times New Roman" w:hAnsi="Times New Roman" w:cs="Times New Roman"/>
        </w:rPr>
        <w:t xml:space="preserve"> Zamawiający zobowiązuje Wykonawcę do zgłoszenia wskazanemu Operatorowi Systemu Dystrybucyjnego do realizacji zawartych z Wykonawcą umów sprzedaży energii elektrycznej oraz reprezentowania Zamawiających, wchodzących w skład Grupy Zakupowej Gminy Grójec, przed właściwym Operatorem Systemu Dystrybu</w:t>
      </w:r>
      <w:r w:rsidR="00203679" w:rsidRPr="00141880">
        <w:rPr>
          <w:rFonts w:ascii="Times New Roman" w:hAnsi="Times New Roman" w:cs="Times New Roman"/>
        </w:rPr>
        <w:t>cyjnego w sprawach związanych ze zmianą sprzedawcy energii elektrycznej</w:t>
      </w:r>
      <w:r w:rsidR="00A758BF" w:rsidRPr="00141880">
        <w:rPr>
          <w:rFonts w:ascii="Times New Roman" w:hAnsi="Times New Roman" w:cs="Times New Roman"/>
        </w:rPr>
        <w:t>.</w:t>
      </w:r>
      <w:r w:rsidR="00203679" w:rsidRPr="00141880">
        <w:rPr>
          <w:rFonts w:ascii="Times New Roman" w:hAnsi="Times New Roman" w:cs="Times New Roman"/>
        </w:rPr>
        <w:t xml:space="preserve"> </w:t>
      </w:r>
      <w:r w:rsidR="00A2714D" w:rsidRPr="00141880">
        <w:rPr>
          <w:rFonts w:ascii="Times New Roman" w:hAnsi="Times New Roman" w:cs="Times New Roman"/>
          <w:u w:val="single"/>
        </w:rPr>
        <w:t>Zamawiający udzieli Wykonawcy upoważnienia</w:t>
      </w:r>
      <w:r w:rsidR="001F7858">
        <w:rPr>
          <w:rFonts w:ascii="Times New Roman" w:hAnsi="Times New Roman" w:cs="Times New Roman"/>
          <w:u w:val="single"/>
        </w:rPr>
        <w:t>/pełnomocnictwa</w:t>
      </w:r>
      <w:r w:rsidR="00A2714D" w:rsidRPr="00141880">
        <w:rPr>
          <w:rFonts w:ascii="Times New Roman" w:hAnsi="Times New Roman" w:cs="Times New Roman"/>
          <w:u w:val="single"/>
        </w:rPr>
        <w:t xml:space="preserve"> do przeprowadzenia procedury zmiany sprzedawcy</w:t>
      </w:r>
      <w:r w:rsidR="00595960" w:rsidRPr="00141880">
        <w:rPr>
          <w:rFonts w:ascii="Times New Roman" w:hAnsi="Times New Roman" w:cs="Times New Roman"/>
          <w:u w:val="single"/>
        </w:rPr>
        <w:t xml:space="preserve"> według wzoru przedstawionego przez Wykonawcę.</w:t>
      </w:r>
      <w:r w:rsidR="00595960" w:rsidRPr="00141880">
        <w:rPr>
          <w:rFonts w:ascii="Times New Roman" w:hAnsi="Times New Roman" w:cs="Times New Roman"/>
        </w:rPr>
        <w:t xml:space="preserve"> </w:t>
      </w:r>
    </w:p>
    <w:p w:rsidR="0029570F" w:rsidRPr="0029570F" w:rsidRDefault="00A758BF" w:rsidP="000B5295">
      <w:pPr>
        <w:pStyle w:val="Akapitzlist"/>
        <w:numPr>
          <w:ilvl w:val="3"/>
          <w:numId w:val="10"/>
        </w:numPr>
        <w:spacing w:after="0" w:line="360" w:lineRule="auto"/>
        <w:ind w:left="284" w:hanging="284"/>
        <w:jc w:val="both"/>
        <w:rPr>
          <w:rFonts w:ascii="Times New Roman" w:hAnsi="Times New Roman" w:cs="Times New Roman"/>
        </w:rPr>
      </w:pPr>
      <w:r>
        <w:rPr>
          <w:rFonts w:ascii="Times New Roman" w:hAnsi="Times New Roman" w:cs="Times New Roman"/>
          <w:color w:val="000000"/>
        </w:rPr>
        <w:t>Gmina Grójec jest upoważniona na podstawie art. 16</w:t>
      </w:r>
      <w:r w:rsidR="00A2714D">
        <w:rPr>
          <w:rFonts w:ascii="Times New Roman" w:hAnsi="Times New Roman" w:cs="Times New Roman"/>
          <w:color w:val="000000"/>
        </w:rPr>
        <w:t xml:space="preserve"> </w:t>
      </w:r>
      <w:r>
        <w:rPr>
          <w:rFonts w:ascii="Times New Roman" w:hAnsi="Times New Roman" w:cs="Times New Roman"/>
          <w:color w:val="000000"/>
        </w:rPr>
        <w:t xml:space="preserve">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do przeprowadzenia postępowania </w:t>
      </w:r>
      <w:r w:rsidR="00203679">
        <w:rPr>
          <w:rFonts w:ascii="Times New Roman" w:hAnsi="Times New Roman" w:cs="Times New Roman"/>
          <w:color w:val="000000"/>
        </w:rPr>
        <w:t xml:space="preserve">o udzielenie zamówienia publicznego </w:t>
      </w:r>
      <w:r>
        <w:rPr>
          <w:rFonts w:ascii="Times New Roman" w:hAnsi="Times New Roman" w:cs="Times New Roman"/>
          <w:color w:val="000000"/>
        </w:rPr>
        <w:t xml:space="preserve">w imieniu jednostek wymienionych w rozdziale I pkt 2-16. </w:t>
      </w:r>
      <w:r w:rsidRPr="00203679">
        <w:rPr>
          <w:rFonts w:ascii="Times New Roman" w:hAnsi="Times New Roman" w:cs="Times New Roman"/>
          <w:color w:val="000000"/>
          <w:u w:val="single"/>
        </w:rPr>
        <w:t xml:space="preserve">Gmina Grójec i pozostałe jednostki </w:t>
      </w:r>
      <w:r w:rsidR="00B266D4" w:rsidRPr="00203679">
        <w:rPr>
          <w:rFonts w:ascii="Times New Roman" w:hAnsi="Times New Roman" w:cs="Times New Roman"/>
          <w:color w:val="000000"/>
          <w:u w:val="single"/>
        </w:rPr>
        <w:t>organizacyjne zawrą odrębne umowy na zakup energii elektrycznej z wybranym Wykonawcą.</w:t>
      </w:r>
      <w:r w:rsidR="00B266D4">
        <w:rPr>
          <w:rFonts w:ascii="Times New Roman" w:hAnsi="Times New Roman" w:cs="Times New Roman"/>
          <w:color w:val="000000"/>
        </w:rPr>
        <w:t xml:space="preserve"> </w:t>
      </w:r>
      <w:r w:rsidR="006A31EB">
        <w:rPr>
          <w:rFonts w:ascii="Times New Roman" w:hAnsi="Times New Roman" w:cs="Times New Roman"/>
          <w:color w:val="000000"/>
        </w:rPr>
        <w:t>Upoważnieni</w:t>
      </w:r>
      <w:r w:rsidR="001F7858">
        <w:rPr>
          <w:rFonts w:ascii="Times New Roman" w:hAnsi="Times New Roman" w:cs="Times New Roman"/>
          <w:color w:val="000000"/>
        </w:rPr>
        <w:t>a/</w:t>
      </w:r>
      <w:r w:rsidR="006A31EB">
        <w:rPr>
          <w:rFonts w:ascii="Times New Roman" w:hAnsi="Times New Roman" w:cs="Times New Roman"/>
          <w:color w:val="000000"/>
        </w:rPr>
        <w:t>pełnomocnictw</w:t>
      </w:r>
      <w:r w:rsidR="001F7858">
        <w:rPr>
          <w:rFonts w:ascii="Times New Roman" w:hAnsi="Times New Roman" w:cs="Times New Roman"/>
          <w:color w:val="000000"/>
        </w:rPr>
        <w:t>a</w:t>
      </w:r>
      <w:r w:rsidR="006A31EB">
        <w:rPr>
          <w:rFonts w:ascii="Times New Roman" w:hAnsi="Times New Roman" w:cs="Times New Roman"/>
          <w:color w:val="000000"/>
        </w:rPr>
        <w:t xml:space="preserve"> </w:t>
      </w:r>
      <w:r w:rsidR="001F7858">
        <w:rPr>
          <w:rFonts w:ascii="Times New Roman" w:hAnsi="Times New Roman" w:cs="Times New Roman"/>
          <w:color w:val="000000"/>
        </w:rPr>
        <w:t xml:space="preserve"> do przeprowadzenia procedury zmiany sprzedawcy udzielone Wykonawcy przez Zamawiających wchodzących w skład Grupy Zakupowej Gminy Grójec  (na przedstawionym wcześniej przez  </w:t>
      </w:r>
      <w:r w:rsidR="006A31EB">
        <w:rPr>
          <w:rFonts w:ascii="Times New Roman" w:hAnsi="Times New Roman" w:cs="Times New Roman"/>
          <w:color w:val="000000"/>
        </w:rPr>
        <w:t>Wykonawc</w:t>
      </w:r>
      <w:r w:rsidR="001F7858">
        <w:rPr>
          <w:rFonts w:ascii="Times New Roman" w:hAnsi="Times New Roman" w:cs="Times New Roman"/>
          <w:color w:val="000000"/>
        </w:rPr>
        <w:t>ę wzorze) będą stanowić</w:t>
      </w:r>
      <w:r w:rsidR="006A31EB">
        <w:rPr>
          <w:rFonts w:ascii="Times New Roman" w:hAnsi="Times New Roman" w:cs="Times New Roman"/>
          <w:color w:val="000000"/>
        </w:rPr>
        <w:t xml:space="preserve"> </w:t>
      </w:r>
      <w:r w:rsidR="001F7858">
        <w:rPr>
          <w:rFonts w:ascii="Times New Roman" w:hAnsi="Times New Roman" w:cs="Times New Roman"/>
          <w:color w:val="000000"/>
        </w:rPr>
        <w:t xml:space="preserve">załączniki do umów sprzedaży energii elektrycznej. </w:t>
      </w:r>
    </w:p>
    <w:p w:rsidR="006B7E40" w:rsidRPr="00B266D4" w:rsidRDefault="00533A41" w:rsidP="000B5295">
      <w:pPr>
        <w:pStyle w:val="Akapitzlist"/>
        <w:numPr>
          <w:ilvl w:val="3"/>
          <w:numId w:val="10"/>
        </w:numPr>
        <w:autoSpaceDE w:val="0"/>
        <w:autoSpaceDN w:val="0"/>
        <w:adjustRightInd w:val="0"/>
        <w:spacing w:after="0" w:line="360" w:lineRule="auto"/>
        <w:ind w:left="284" w:hanging="284"/>
        <w:jc w:val="both"/>
        <w:rPr>
          <w:rFonts w:ascii="Times New Roman" w:hAnsi="Times New Roman" w:cs="Times New Roman"/>
        </w:rPr>
      </w:pPr>
      <w:r w:rsidRPr="00B266D4">
        <w:rPr>
          <w:rFonts w:ascii="Times New Roman" w:hAnsi="Times New Roman" w:cs="Times New Roman"/>
        </w:rPr>
        <w:t>Szczegółowy opis przedmiotu zamówienia zawiera załącznik nr 1</w:t>
      </w:r>
      <w:r w:rsidR="006B7E40" w:rsidRPr="00B266D4">
        <w:rPr>
          <w:rFonts w:ascii="Times New Roman" w:hAnsi="Times New Roman" w:cs="Times New Roman"/>
        </w:rPr>
        <w:t xml:space="preserve"> do SIWZ. </w:t>
      </w:r>
    </w:p>
    <w:p w:rsidR="006B7E40" w:rsidRDefault="006B7E40" w:rsidP="006B7E40">
      <w:pPr>
        <w:autoSpaceDE w:val="0"/>
        <w:autoSpaceDN w:val="0"/>
        <w:adjustRightInd w:val="0"/>
        <w:spacing w:after="0" w:line="360" w:lineRule="auto"/>
        <w:rPr>
          <w:rFonts w:ascii="Times New Roman" w:eastAsiaTheme="minorEastAsia" w:hAnsi="Times New Roman" w:cs="Times New Roman"/>
          <w:b/>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IV. </w:t>
      </w:r>
      <w:r>
        <w:rPr>
          <w:rFonts w:ascii="Times New Roman" w:eastAsiaTheme="minorEastAsia" w:hAnsi="Times New Roman" w:cs="Times New Roman"/>
          <w:b/>
          <w:bCs/>
          <w:color w:val="000000"/>
          <w:u w:val="single"/>
          <w:lang w:eastAsia="pl-PL"/>
        </w:rPr>
        <w:t>Termin wykonania zamówienia</w:t>
      </w:r>
    </w:p>
    <w:p w:rsidR="006B7E40" w:rsidRPr="00533A41" w:rsidRDefault="006B7E40" w:rsidP="00533A41">
      <w:pPr>
        <w:autoSpaceDE w:val="0"/>
        <w:autoSpaceDN w:val="0"/>
        <w:adjustRightInd w:val="0"/>
        <w:spacing w:after="0" w:line="360" w:lineRule="auto"/>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Wykonawca zobowiązany jest wykonać przedmiot zamówienia w </w:t>
      </w:r>
      <w:r w:rsidRPr="00533A41">
        <w:rPr>
          <w:rFonts w:ascii="Times New Roman" w:eastAsiaTheme="minorEastAsia" w:hAnsi="Times New Roman" w:cs="Times New Roman"/>
          <w:b/>
          <w:lang w:eastAsia="pl-PL"/>
        </w:rPr>
        <w:t>terminie</w:t>
      </w:r>
      <w:r w:rsidR="0021727B" w:rsidRPr="00533A41">
        <w:rPr>
          <w:rFonts w:ascii="Times New Roman" w:eastAsiaTheme="minorEastAsia" w:hAnsi="Times New Roman" w:cs="Times New Roman"/>
          <w:b/>
          <w:lang w:eastAsia="pl-PL"/>
        </w:rPr>
        <w:t xml:space="preserve"> </w:t>
      </w:r>
      <w:r w:rsidR="00533A41" w:rsidRPr="00533A41">
        <w:rPr>
          <w:rFonts w:ascii="Times New Roman" w:eastAsiaTheme="minorEastAsia" w:hAnsi="Times New Roman" w:cs="Times New Roman"/>
          <w:b/>
          <w:lang w:eastAsia="pl-PL"/>
        </w:rPr>
        <w:t xml:space="preserve">od dnia 1 </w:t>
      </w:r>
      <w:r w:rsidR="00B266D4">
        <w:rPr>
          <w:rFonts w:ascii="Times New Roman" w:eastAsiaTheme="minorEastAsia" w:hAnsi="Times New Roman" w:cs="Times New Roman"/>
          <w:b/>
          <w:lang w:eastAsia="pl-PL"/>
        </w:rPr>
        <w:t xml:space="preserve"> stycznia 2020 </w:t>
      </w:r>
      <w:r w:rsidR="00533A41" w:rsidRPr="00533A41">
        <w:rPr>
          <w:rFonts w:ascii="Times New Roman" w:eastAsiaTheme="minorEastAsia" w:hAnsi="Times New Roman" w:cs="Times New Roman"/>
          <w:b/>
          <w:lang w:eastAsia="pl-PL"/>
        </w:rPr>
        <w:t xml:space="preserve">r. </w:t>
      </w:r>
      <w:r w:rsidR="0021727B" w:rsidRPr="00533A41">
        <w:rPr>
          <w:rFonts w:ascii="Times New Roman" w:eastAsiaTheme="minorEastAsia" w:hAnsi="Times New Roman" w:cs="Times New Roman"/>
          <w:b/>
          <w:lang w:eastAsia="pl-PL"/>
        </w:rPr>
        <w:t>do dnia</w:t>
      </w:r>
      <w:r w:rsidR="00B266D4">
        <w:rPr>
          <w:rFonts w:ascii="Times New Roman" w:eastAsiaTheme="minorEastAsia" w:hAnsi="Times New Roman" w:cs="Times New Roman"/>
          <w:b/>
          <w:lang w:eastAsia="pl-PL"/>
        </w:rPr>
        <w:t xml:space="preserve"> 31 grudnia 2020</w:t>
      </w:r>
      <w:r w:rsidR="00533A41" w:rsidRPr="00533A41">
        <w:rPr>
          <w:rFonts w:ascii="Times New Roman" w:eastAsiaTheme="minorEastAsia" w:hAnsi="Times New Roman" w:cs="Times New Roman"/>
          <w:b/>
          <w:lang w:eastAsia="pl-PL"/>
        </w:rPr>
        <w:t xml:space="preserve"> r</w:t>
      </w:r>
      <w:r w:rsidRPr="00533A41">
        <w:rPr>
          <w:rFonts w:ascii="Times New Roman" w:eastAsiaTheme="minorEastAsia" w:hAnsi="Times New Roman" w:cs="Times New Roman"/>
          <w:lang w:eastAsia="pl-PL"/>
        </w:rPr>
        <w:t>.</w:t>
      </w:r>
    </w:p>
    <w:p w:rsidR="006B7E40" w:rsidRDefault="006B7E40" w:rsidP="006B7E40">
      <w:pPr>
        <w:autoSpaceDE w:val="0"/>
        <w:autoSpaceDN w:val="0"/>
        <w:adjustRightInd w:val="0"/>
        <w:spacing w:after="0" w:line="360" w:lineRule="auto"/>
        <w:contextualSpacing/>
        <w:jc w:val="both"/>
        <w:rPr>
          <w:rFonts w:ascii="Times New Roman" w:eastAsiaTheme="minorEastAsia" w:hAnsi="Times New Roman" w:cs="Times New Roman"/>
          <w:color w:val="000000"/>
          <w:lang w:eastAsia="pl-PL"/>
        </w:rPr>
      </w:pPr>
    </w:p>
    <w:p w:rsidR="006B7E40" w:rsidRDefault="006B7E40" w:rsidP="00FC7860">
      <w:pPr>
        <w:numPr>
          <w:ilvl w:val="0"/>
          <w:numId w:val="6"/>
        </w:numPr>
        <w:autoSpaceDE w:val="0"/>
        <w:autoSpaceDN w:val="0"/>
        <w:adjustRightInd w:val="0"/>
        <w:spacing w:after="0" w:line="360" w:lineRule="auto"/>
        <w:ind w:left="284" w:hanging="284"/>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Warunki udziału w  postępowaniu oraz opis sposobu dokonywania oceny spełniania tych warunków</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podstawie art. 24 ust. 1 oraz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spełniają warunki udziału w postępowaniu.</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O udzielenie zamówienia mogą ubiegać się wykonawcy, którzy spełniają warunki udziału w postępowaniu dotyczące:</w:t>
      </w:r>
    </w:p>
    <w:p w:rsidR="006B7E40" w:rsidRPr="00595960" w:rsidRDefault="006B7E40" w:rsidP="0059596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t>
      </w:r>
      <w:r w:rsidRPr="00595960">
        <w:rPr>
          <w:rFonts w:ascii="Times New Roman" w:eastAsiaTheme="minorEastAsia" w:hAnsi="Times New Roman" w:cs="Times New Roman"/>
          <w:color w:val="000000"/>
          <w:lang w:eastAsia="pl-PL"/>
        </w:rPr>
        <w:t>kompetencji lub uprawnień do prowadzenia określonej działalności zawodowej, o ile wynika to z odrębnych przepisów:</w:t>
      </w:r>
    </w:p>
    <w:p w:rsidR="00595960" w:rsidRPr="00595960" w:rsidRDefault="00595960" w:rsidP="00595960">
      <w:pPr>
        <w:spacing w:line="360" w:lineRule="auto"/>
        <w:ind w:left="709"/>
        <w:jc w:val="both"/>
        <w:rPr>
          <w:rFonts w:ascii="Times New Roman" w:hAnsi="Times New Roman" w:cs="Times New Roman"/>
        </w:rPr>
      </w:pPr>
      <w:r>
        <w:rPr>
          <w:rFonts w:ascii="Times New Roman" w:hAnsi="Times New Roman" w:cs="Times New Roman"/>
        </w:rPr>
        <w:t xml:space="preserve">- </w:t>
      </w:r>
      <w:r w:rsidRPr="00595960">
        <w:rPr>
          <w:rFonts w:ascii="Times New Roman" w:hAnsi="Times New Roman" w:cs="Times New Roman"/>
        </w:rPr>
        <w:t>Wykonawca spełni warunek, jeżeli wykaże, że posiada aktualnie obowiązującą koncesję na prowadzenie działalności gospodarczej w zakresie obrotu energią elektryczną, wydaną przez Prezesa Urzędu Regulacji Energetyki zgodnie z wymogami ustawy z dnia 10 kwietnia 1997 r. Prawo energetyczne.</w:t>
      </w:r>
    </w:p>
    <w:p w:rsidR="00595960" w:rsidRPr="00595960" w:rsidRDefault="00595960" w:rsidP="00595960">
      <w:pPr>
        <w:autoSpaceDE w:val="0"/>
        <w:autoSpaceDN w:val="0"/>
        <w:adjustRightInd w:val="0"/>
        <w:spacing w:after="0" w:line="360" w:lineRule="auto"/>
        <w:ind w:left="567" w:hanging="283"/>
        <w:jc w:val="both"/>
        <w:rPr>
          <w:rFonts w:ascii="Times New Roman" w:hAnsi="Times New Roman" w:cs="Times New Roman"/>
          <w:bCs/>
          <w:i/>
          <w:color w:val="000000"/>
        </w:rPr>
      </w:pPr>
      <w:r>
        <w:rPr>
          <w:rFonts w:ascii="Times New Roman" w:hAnsi="Times New Roman" w:cs="Times New Roman"/>
          <w:i/>
        </w:rPr>
        <w:t xml:space="preserve">    </w:t>
      </w:r>
      <w:r w:rsidRPr="00595960">
        <w:rPr>
          <w:rFonts w:ascii="Times New Roman" w:hAnsi="Times New Roman" w:cs="Times New Roman"/>
          <w:i/>
        </w:rPr>
        <w:t>W przypadku Wykonawców wspólnie ubiegających się o udzielenie zamówienia posiadanie uprawnień, o których mowa powyżej, jest wymagane od Wykonawcy, który będzie odpowiadał za realizację prac objętych uprawnieniem.</w:t>
      </w:r>
      <w:r w:rsidRPr="00595960">
        <w:rPr>
          <w:rFonts w:ascii="Times New Roman" w:hAnsi="Times New Roman" w:cs="Times New Roman"/>
          <w:bCs/>
          <w:i/>
          <w:color w:val="000000"/>
        </w:rPr>
        <w:t xml:space="preserve"> </w:t>
      </w:r>
    </w:p>
    <w:p w:rsidR="006B7E40" w:rsidRDefault="006B7E40" w:rsidP="0059596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sytuacji ekonomicznej lub finansowej;</w:t>
      </w:r>
    </w:p>
    <w:p w:rsidR="0021727B" w:rsidRDefault="00533A41" w:rsidP="0021727B">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w:t>
      </w:r>
      <w:r w:rsidR="006B7E40">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 Zamawiający nie stawia warunku</w:t>
      </w:r>
      <w:r w:rsidR="0021727B">
        <w:rPr>
          <w:rFonts w:ascii="Times New Roman" w:eastAsiaTheme="minorEastAsia" w:hAnsi="Times New Roman" w:cs="Times New Roman"/>
          <w:color w:val="000000"/>
          <w:lang w:eastAsia="pl-PL"/>
        </w:rPr>
        <w:t>.</w:t>
      </w:r>
    </w:p>
    <w:p w:rsidR="006B7E40" w:rsidRDefault="006B7E40" w:rsidP="0021727B">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zdolności technicznej lub zawodowej:</w:t>
      </w:r>
    </w:p>
    <w:p w:rsidR="00595960" w:rsidRPr="00595960" w:rsidRDefault="00533A41" w:rsidP="00595960">
      <w:pPr>
        <w:autoSpaceDE w:val="0"/>
        <w:autoSpaceDN w:val="0"/>
        <w:adjustRightInd w:val="0"/>
        <w:spacing w:after="0" w:line="360" w:lineRule="auto"/>
        <w:ind w:left="567" w:hanging="283"/>
        <w:jc w:val="both"/>
        <w:rPr>
          <w:rFonts w:ascii="Times New Roman" w:eastAsiaTheme="minorEastAsia" w:hAnsi="Times New Roman" w:cs="Times New Roman"/>
          <w:i/>
          <w:color w:val="000000"/>
          <w:lang w:eastAsia="pl-PL"/>
        </w:rPr>
      </w:pPr>
      <w:r>
        <w:rPr>
          <w:rFonts w:ascii="Times New Roman" w:eastAsiaTheme="minorEastAsia" w:hAnsi="Times New Roman" w:cs="Times New Roman"/>
          <w:color w:val="000000"/>
          <w:lang w:eastAsia="pl-PL"/>
        </w:rPr>
        <w:t xml:space="preserve"> - </w:t>
      </w:r>
      <w:r w:rsidR="00595960" w:rsidRPr="00595960">
        <w:rPr>
          <w:rFonts w:ascii="Times New Roman" w:eastAsiaTheme="minorEastAsia" w:hAnsi="Times New Roman" w:cs="Times New Roman"/>
          <w:color w:val="000000"/>
          <w:lang w:eastAsia="pl-PL"/>
        </w:rPr>
        <w:t xml:space="preserve">Wykonawca musi wykazać, że w okresie ostatnich trzech lat przed upływem terminu składania ofert, a jeżeli okres prowadzenia działalności jest krótszy – w tym okresie, wykonał lub wykonuje należycie minimum dwie (na rzecz dwóch podmiotów) dostawy energii elektrycznej o wartości co najmniej </w:t>
      </w:r>
      <w:r w:rsidR="00BD5650">
        <w:rPr>
          <w:rFonts w:ascii="Times New Roman" w:eastAsiaTheme="minorEastAsia" w:hAnsi="Times New Roman" w:cs="Times New Roman"/>
          <w:b/>
          <w:color w:val="000000"/>
          <w:lang w:eastAsia="pl-PL"/>
        </w:rPr>
        <w:t xml:space="preserve">1 000 </w:t>
      </w:r>
      <w:r w:rsidR="00595960" w:rsidRPr="00595960">
        <w:rPr>
          <w:rFonts w:ascii="Times New Roman" w:eastAsiaTheme="minorEastAsia" w:hAnsi="Times New Roman" w:cs="Times New Roman"/>
          <w:b/>
          <w:color w:val="000000"/>
          <w:lang w:eastAsia="pl-PL"/>
        </w:rPr>
        <w:t xml:space="preserve">000 </w:t>
      </w:r>
      <w:proofErr w:type="spellStart"/>
      <w:r w:rsidR="00595960" w:rsidRPr="00595960">
        <w:rPr>
          <w:rFonts w:ascii="Times New Roman" w:eastAsiaTheme="minorEastAsia" w:hAnsi="Times New Roman" w:cs="Times New Roman"/>
          <w:b/>
          <w:color w:val="000000"/>
          <w:lang w:eastAsia="pl-PL"/>
        </w:rPr>
        <w:t>kWh</w:t>
      </w:r>
      <w:proofErr w:type="spellEnd"/>
      <w:r w:rsidR="00595960" w:rsidRPr="00595960">
        <w:rPr>
          <w:rFonts w:ascii="Times New Roman" w:eastAsiaTheme="minorEastAsia" w:hAnsi="Times New Roman" w:cs="Times New Roman"/>
          <w:b/>
          <w:color w:val="000000"/>
          <w:lang w:eastAsia="pl-PL"/>
        </w:rPr>
        <w:t xml:space="preserve"> w skali roku.</w:t>
      </w:r>
      <w:r w:rsidR="00595960" w:rsidRPr="00595960">
        <w:rPr>
          <w:rFonts w:ascii="Times New Roman" w:eastAsiaTheme="minorEastAsia" w:hAnsi="Times New Roman" w:cs="Times New Roman"/>
          <w:i/>
          <w:color w:val="000000"/>
          <w:lang w:eastAsia="pl-PL"/>
        </w:rPr>
        <w:t xml:space="preserve"> </w:t>
      </w:r>
    </w:p>
    <w:p w:rsidR="006B7E40" w:rsidRDefault="00595960" w:rsidP="00595960">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sidRPr="00595960">
        <w:rPr>
          <w:rFonts w:ascii="Times New Roman" w:eastAsiaTheme="minorEastAsia" w:hAnsi="Times New Roman" w:cs="Times New Roman"/>
          <w:i/>
          <w:color w:val="000000"/>
          <w:lang w:eastAsia="pl-PL"/>
        </w:rPr>
        <w:t>W przypadku Wykonawców wspólnie ubiegających się o udzi</w:t>
      </w:r>
      <w:r>
        <w:rPr>
          <w:rFonts w:ascii="Times New Roman" w:eastAsiaTheme="minorEastAsia" w:hAnsi="Times New Roman" w:cs="Times New Roman"/>
          <w:i/>
          <w:color w:val="000000"/>
          <w:lang w:eastAsia="pl-PL"/>
        </w:rPr>
        <w:t xml:space="preserve">elenie zamówienia wymagane jest </w:t>
      </w:r>
      <w:r w:rsidRPr="00595960">
        <w:rPr>
          <w:rFonts w:ascii="Times New Roman" w:eastAsiaTheme="minorEastAsia" w:hAnsi="Times New Roman" w:cs="Times New Roman"/>
          <w:i/>
          <w:color w:val="000000"/>
          <w:lang w:eastAsia="pl-PL"/>
        </w:rPr>
        <w:t>łączne spełnienie warunku przez Wykonawców, to znaczy wystarczające jest spełnienie warunku przez którykolwiek podmiot</w:t>
      </w:r>
      <w:r w:rsidR="0021565F">
        <w:rPr>
          <w:rFonts w:ascii="Times New Roman" w:eastAsiaTheme="minorEastAsia" w:hAnsi="Times New Roman" w:cs="Times New Roman"/>
          <w:i/>
          <w:color w:val="000000"/>
          <w:lang w:eastAsia="pl-PL"/>
        </w:rPr>
        <w:t>.</w:t>
      </w:r>
    </w:p>
    <w:p w:rsidR="00595960" w:rsidRPr="0005325B" w:rsidRDefault="00595960" w:rsidP="0005325B">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Oceny spełniania warunków udziału w postępowaniu Zamawiający dokona zgodnie z formułą spełnia - nie spełnia w oparciu o informacje zawarte w dokumentach i oświadczeniach, o których mowa </w:t>
      </w:r>
      <w:r w:rsidR="008D4C68">
        <w:rPr>
          <w:rFonts w:ascii="Times New Roman" w:eastAsiaTheme="minorEastAsia" w:hAnsi="Times New Roman" w:cs="Times New Roman"/>
          <w:color w:val="000000"/>
          <w:lang w:eastAsia="pl-PL"/>
        </w:rPr>
        <w:t>w rozdziale</w:t>
      </w:r>
      <w:r>
        <w:rPr>
          <w:rFonts w:ascii="Times New Roman" w:eastAsiaTheme="minorEastAsia" w:hAnsi="Times New Roman" w:cs="Times New Roman"/>
          <w:color w:val="000000"/>
          <w:lang w:eastAsia="pl-PL"/>
        </w:rPr>
        <w:t xml:space="preserve"> VII. Z treści wymaganych dokumentów i oświadczeń musi jednoznacznie wynikać, że wyżej wymienione warunki Wykonawca spełnił.</w:t>
      </w:r>
    </w:p>
    <w:p w:rsidR="006B7E40" w:rsidRDefault="006B7E40" w:rsidP="006B7E40">
      <w:pPr>
        <w:autoSpaceDE w:val="0"/>
        <w:autoSpaceDN w:val="0"/>
        <w:adjustRightInd w:val="0"/>
        <w:spacing w:after="0" w:line="360" w:lineRule="auto"/>
        <w:ind w:left="360"/>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5. Zamawiający, zgodnie z art. 24aa ustawy </w:t>
      </w:r>
      <w:proofErr w:type="spellStart"/>
      <w:r>
        <w:rPr>
          <w:rFonts w:ascii="Times New Roman" w:eastAsiaTheme="minorEastAsia" w:hAnsi="Times New Roman" w:cs="Times New Roman"/>
          <w:b/>
          <w:bCs/>
          <w:color w:val="000000"/>
          <w:lang w:eastAsia="pl-PL"/>
        </w:rPr>
        <w:t>Pzp</w:t>
      </w:r>
      <w:proofErr w:type="spellEnd"/>
      <w:r>
        <w:rPr>
          <w:rFonts w:ascii="Times New Roman" w:eastAsiaTheme="minorEastAsia" w:hAnsi="Times New Roman" w:cs="Times New Roman"/>
          <w:b/>
          <w:bCs/>
          <w:color w:val="000000"/>
          <w:lang w:eastAsia="pl-PL"/>
        </w:rPr>
        <w:t>, przewiduje możliwość w pierwszej kolejności dokonania oceny ofert, a następnie zbadania czy Wykonawca, którego oferta została oceniona jako najkorzystniejsza nie podlega wykluczeniu oraz spełnia warunki udziału w postępowaniu.</w:t>
      </w:r>
    </w:p>
    <w:p w:rsidR="00A911D0" w:rsidRDefault="00A911D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A911D0" w:rsidRDefault="00A911D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6B7E40" w:rsidRDefault="006B7E40" w:rsidP="006B7E40">
      <w:pPr>
        <w:autoSpaceDE w:val="0"/>
        <w:autoSpaceDN w:val="0"/>
        <w:adjustRightInd w:val="0"/>
        <w:spacing w:after="0" w:line="360" w:lineRule="auto"/>
        <w:jc w:val="both"/>
        <w:rPr>
          <w:rFonts w:ascii="Times New Roman,Bold" w:eastAsiaTheme="minorEastAsia" w:hAnsi="Times New Roman,Bold" w:cs="Times New Roman,Bold"/>
          <w:b/>
          <w:bCs/>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lastRenderedPageBreak/>
        <w:t xml:space="preserve">VI.  </w:t>
      </w:r>
      <w:r>
        <w:rPr>
          <w:rFonts w:ascii="Times New Roman" w:eastAsiaTheme="minorEastAsia" w:hAnsi="Times New Roman" w:cs="Times New Roman"/>
          <w:b/>
          <w:bCs/>
          <w:color w:val="000000"/>
          <w:u w:val="single"/>
          <w:lang w:eastAsia="pl-PL"/>
        </w:rPr>
        <w:t>Podstawy wykluczenia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podstawie art. 24 ust. 1 pkt 12 –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Podstawy wykluczenia, o których mowa w art. 24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r>
        <w:rPr>
          <w:rFonts w:ascii="Times New Roman" w:eastAsiaTheme="minorEastAsia" w:hAnsi="Times New Roman" w:cs="Times New Roman"/>
          <w:color w:val="000000"/>
          <w:lang w:eastAsia="pl-PL"/>
        </w:rPr>
        <w:br/>
        <w:t>Dodatkowo Zamawiający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Wykonawca, który podlega wykluczeniu na podstawie art. 24 ust. 1 pkt 13 i 14 oraz 16-20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lub punktu 2 niniejszej Części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Wykonawca nie podlega wykluczeniu, jeżeli Zamawiający, uwzględniając wagę i szczególne okoliczności czynu Wykonawcy, uzna za wystarczające dowody przedstawione na podstawie punktu 3 niniejszej Części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Zamawiający może wykluczyć wykonawcę na każdym etapie postępowania o udzielenie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 </w:t>
      </w:r>
      <w:r>
        <w:rPr>
          <w:rFonts w:ascii="Times New Roman" w:eastAsiaTheme="minorEastAsia" w:hAnsi="Times New Roman" w:cs="Times New Roman"/>
          <w:b/>
          <w:bCs/>
          <w:color w:val="000000"/>
          <w:u w:val="single"/>
          <w:lang w:eastAsia="pl-PL"/>
        </w:rPr>
        <w:t>Wykaz oświadczeń lub dokumentów, potwierdzających spełnienie warunków udziału w postępowaniu oraz braku podstaw wykluczenia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Do oferty Wykonawca zobowiązany jest dołączyć aktualne na dzień składania ofert oświadczenie, zgodne z w</w:t>
      </w:r>
      <w:r w:rsidR="008D4C68">
        <w:rPr>
          <w:rFonts w:ascii="Times New Roman" w:eastAsiaTheme="minorEastAsia" w:hAnsi="Times New Roman" w:cs="Times New Roman"/>
          <w:color w:val="000000"/>
          <w:lang w:eastAsia="pl-PL"/>
        </w:rPr>
        <w:t xml:space="preserve">zorem stanowiącym </w:t>
      </w:r>
      <w:r w:rsidR="008D4C68" w:rsidRPr="008D4C68">
        <w:rPr>
          <w:rFonts w:ascii="Times New Roman" w:eastAsiaTheme="minorEastAsia" w:hAnsi="Times New Roman" w:cs="Times New Roman"/>
          <w:color w:val="000000"/>
          <w:u w:val="single"/>
          <w:lang w:eastAsia="pl-PL"/>
        </w:rPr>
        <w:t>załącznik nr 3</w:t>
      </w:r>
      <w:r>
        <w:rPr>
          <w:rFonts w:ascii="Times New Roman" w:eastAsiaTheme="minorEastAsia" w:hAnsi="Times New Roman" w:cs="Times New Roman"/>
          <w:color w:val="000000"/>
          <w:lang w:eastAsia="pl-PL"/>
        </w:rPr>
        <w:t xml:space="preserve"> do SIWZ, stanowiące wstępne potwierdzenie, że Wykonawca nie podlega wykluczeniu oraz spełnia warunki udziału w postępowaniu oraz odpis z właściwego rejestru lub z centralnej ewidencji i informacji o działalności gospodarczej, jeżeli odrębne przepisy wymagają wpisu do rejestru lub ewidencji.</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 xml:space="preserve">2. </w:t>
      </w:r>
      <w:r w:rsidRPr="003054C9">
        <w:rPr>
          <w:rFonts w:ascii="Times New Roman" w:eastAsiaTheme="minorEastAsia" w:hAnsi="Times New Roman" w:cs="Times New Roman"/>
          <w:color w:val="000000"/>
          <w:lang w:eastAsia="pl-PL"/>
        </w:rPr>
        <w:t xml:space="preserve">Wykonawca, w terminie 3 dni od dnia zamieszczenia na stronie internetowej informacji, o której mowa w art. 86 ust. 5 ustawy </w:t>
      </w:r>
      <w:proofErr w:type="spellStart"/>
      <w:r w:rsidRPr="003054C9">
        <w:rPr>
          <w:rFonts w:ascii="Times New Roman" w:eastAsiaTheme="minorEastAsia" w:hAnsi="Times New Roman" w:cs="Times New Roman"/>
          <w:color w:val="000000"/>
          <w:lang w:eastAsia="pl-PL"/>
        </w:rPr>
        <w:t>Pzp</w:t>
      </w:r>
      <w:proofErr w:type="spellEnd"/>
      <w:r w:rsidRPr="003054C9">
        <w:rPr>
          <w:rFonts w:ascii="Times New Roman" w:eastAsiaTheme="minorEastAsia" w:hAnsi="Times New Roman" w:cs="Times New Roman"/>
          <w:color w:val="000000"/>
          <w:lang w:eastAsia="pl-PL"/>
        </w:rPr>
        <w:t>, przekazuje Zamawiającemu oświadczenie o przynależności lub braku przynależności do tej samej grupy kapitałowej,</w:t>
      </w:r>
      <w:r>
        <w:rPr>
          <w:rFonts w:ascii="Times New Roman" w:eastAsiaTheme="minorEastAsia" w:hAnsi="Times New Roman" w:cs="Times New Roman"/>
          <w:color w:val="000000"/>
          <w:lang w:eastAsia="pl-PL"/>
        </w:rPr>
        <w:t xml:space="preserve"> o której mowa w art. 24 ust. 1 pkt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zgodne ze wzorem stanowiącym </w:t>
      </w:r>
      <w:r w:rsidRPr="008D4C68">
        <w:rPr>
          <w:rFonts w:ascii="Times New Roman" w:eastAsiaTheme="minorEastAsia" w:hAnsi="Times New Roman" w:cs="Times New Roman"/>
          <w:color w:val="000000"/>
          <w:u w:val="single"/>
          <w:lang w:eastAsia="pl-PL"/>
        </w:rPr>
        <w:t xml:space="preserve">załącznik nr </w:t>
      </w:r>
      <w:r w:rsidR="00D5609B">
        <w:rPr>
          <w:rFonts w:ascii="Times New Roman" w:eastAsiaTheme="minorEastAsia" w:hAnsi="Times New Roman" w:cs="Times New Roman"/>
          <w:color w:val="000000"/>
          <w:u w:val="single"/>
          <w:lang w:eastAsia="pl-PL"/>
        </w:rPr>
        <w:t>4</w:t>
      </w:r>
      <w:r>
        <w:rPr>
          <w:rFonts w:ascii="Times New Roman" w:eastAsiaTheme="minorEastAsia" w:hAnsi="Times New Roman" w:cs="Times New Roman"/>
          <w:color w:val="000000"/>
          <w:lang w:eastAsia="pl-PL"/>
        </w:rPr>
        <w:t xml:space="preserve"> do SIWZ. Wraz ze złożeniem oświadczenia, Wykonawca może przedstawić dowody, że powiązania z innym wykonawcą nie prowadzą do zakłócenia konkurencji w postępowaniu o udzielenie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Zamawiający przed udzieleniem zamówienia wezwie Wykonawcę, którego oferta została najwyżej oceniona, do złożenia w wyznaczonym, nie krótszym niż 5 dni terminie, aktualnych na dzień złożenia oświadczeń lub dokumentów potwierdzających okoliczności, o których mowa w oświadczeniu, o którym mowa w punkcie 1.</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Na wezwanie Zamawiającego Wykonawca zobowiązany jest do złożenia następujących oświadczeń lub dokumentów, potwierdzających spełnianie warunków udziału w postępowaniu:</w:t>
      </w:r>
    </w:p>
    <w:p w:rsidR="00D76E2E" w:rsidRPr="00D76E2E" w:rsidRDefault="00D76E2E" w:rsidP="000B5295">
      <w:pPr>
        <w:pStyle w:val="Akapitzlist"/>
        <w:numPr>
          <w:ilvl w:val="0"/>
          <w:numId w:val="11"/>
        </w:numPr>
        <w:spacing w:after="0" w:line="360" w:lineRule="auto"/>
        <w:ind w:left="709"/>
        <w:jc w:val="both"/>
        <w:rPr>
          <w:rFonts w:ascii="Times New Roman" w:hAnsi="Times New Roman" w:cs="Times New Roman"/>
        </w:rPr>
      </w:pPr>
      <w:r w:rsidRPr="00D76E2E">
        <w:rPr>
          <w:rFonts w:ascii="Times New Roman" w:hAnsi="Times New Roman" w:cs="Times New Roman"/>
        </w:rPr>
        <w:t>aktualnie obowiązującej koncesji na prowadzenie działalności gospodarczej w zakresie obrotu energią elektryczną, wydaną przez Prezesa Urzędu Regulacji Energetyki zgodnie z wymogami ustawy z dnia 10 kwietnia 1997 r. Prawo energetyczne - na potwierdzenie warunku określonego w Części V pkt 2 ppkt 1 SIWZ;</w:t>
      </w:r>
    </w:p>
    <w:p w:rsidR="00D76E2E" w:rsidRPr="00D76E2E" w:rsidRDefault="00D76E2E" w:rsidP="000B5295">
      <w:pPr>
        <w:numPr>
          <w:ilvl w:val="0"/>
          <w:numId w:val="11"/>
        </w:numPr>
        <w:suppressAutoHyphens/>
        <w:spacing w:after="0" w:line="360" w:lineRule="auto"/>
        <w:ind w:left="709"/>
        <w:jc w:val="both"/>
        <w:rPr>
          <w:rFonts w:ascii="Times New Roman" w:hAnsi="Times New Roman" w:cs="Times New Roman"/>
          <w:color w:val="000000"/>
        </w:rPr>
      </w:pPr>
      <w:r w:rsidRPr="00D76E2E">
        <w:rPr>
          <w:rFonts w:ascii="Times New Roman" w:hAnsi="Times New Roman" w:cs="Times New Roman"/>
        </w:rPr>
        <w:t xml:space="preserve">wykazu dostaw energii elektrycznej </w:t>
      </w:r>
      <w:r w:rsidRPr="00D76E2E">
        <w:rPr>
          <w:rFonts w:ascii="Times New Roman" w:hAnsi="Times New Roman" w:cs="Times New Roman"/>
          <w:color w:val="000000"/>
        </w:rPr>
        <w:t xml:space="preserve">o wartości co najmniej </w:t>
      </w:r>
      <w:r w:rsidR="00BD5650">
        <w:rPr>
          <w:rFonts w:ascii="Times New Roman" w:hAnsi="Times New Roman" w:cs="Times New Roman"/>
          <w:b/>
        </w:rPr>
        <w:t xml:space="preserve">1 000 </w:t>
      </w:r>
      <w:r w:rsidRPr="00D76E2E">
        <w:rPr>
          <w:rFonts w:ascii="Times New Roman" w:hAnsi="Times New Roman" w:cs="Times New Roman"/>
          <w:b/>
        </w:rPr>
        <w:t xml:space="preserve">000 </w:t>
      </w:r>
      <w:proofErr w:type="spellStart"/>
      <w:r w:rsidRPr="00D76E2E">
        <w:rPr>
          <w:rFonts w:ascii="Times New Roman" w:hAnsi="Times New Roman" w:cs="Times New Roman"/>
          <w:b/>
        </w:rPr>
        <w:t>kWh</w:t>
      </w:r>
      <w:proofErr w:type="spellEnd"/>
      <w:r w:rsidRPr="00D76E2E">
        <w:rPr>
          <w:rFonts w:ascii="Times New Roman" w:hAnsi="Times New Roman" w:cs="Times New Roman"/>
          <w:b/>
        </w:rPr>
        <w:t xml:space="preserve"> w skali roku, </w:t>
      </w:r>
      <w:r w:rsidRPr="00D76E2E">
        <w:rPr>
          <w:rFonts w:ascii="Times New Roman" w:hAnsi="Times New Roman" w:cs="Times New Roman"/>
        </w:rPr>
        <w:t xml:space="preserve">wykonanych, a w przypadku świadczeń ciągłych również wykonywanych, </w:t>
      </w:r>
      <w:r w:rsidRPr="00D76E2E">
        <w:rPr>
          <w:rFonts w:ascii="Times New Roman" w:hAnsi="Times New Roman" w:cs="Times New Roman"/>
          <w:bCs/>
        </w:rP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ciągłych są wykonywane, a jeżeli z uzasadnionej przyczyny o obiektywnym charakterze Wykonawca nie jest w stanie uzyskać tych dokumentów – oświadczenie Wykonawcy, w przypadku świadczeń ciągłych nadal wykonywanych referencje bądź inne dokumenty potwierdzające ich należyte wykonywanie powinny być wydane nie wcześniej niż 3 miesiące przed upływem terminu składania ofert, sporządzony zgodnie z wzorem stanowiącym załącznik nr 5 do SIWZ</w:t>
      </w:r>
      <w:r w:rsidRPr="00D76E2E">
        <w:rPr>
          <w:rFonts w:ascii="Times New Roman" w:hAnsi="Times New Roman" w:cs="Times New Roman"/>
        </w:rPr>
        <w:t xml:space="preserve"> – na potwierdzenie spełniania warunku określonego w Części V pkt 2 ppkt 3. </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Na wezwanie Zamawiającego Wykonawca zobowiązany jest do złożenia następujących oświadczeń lub dokumentów, potwierdzających brak podstaw wykluczenia: </w:t>
      </w:r>
    </w:p>
    <w:p w:rsidR="00D76E2E" w:rsidRPr="00D76E2E" w:rsidRDefault="00D76E2E"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sidRPr="00D76E2E">
        <w:rPr>
          <w:rFonts w:ascii="Times New Roman" w:eastAsiaTheme="minorEastAsia" w:hAnsi="Times New Roman" w:cs="Times New Roman"/>
          <w:b/>
          <w:bCs/>
          <w:color w:val="000000"/>
          <w:lang w:eastAsia="pl-PL"/>
        </w:rPr>
        <w:lastRenderedPageBreak/>
        <w:t xml:space="preserve"> </w:t>
      </w:r>
      <w:r w:rsidRPr="00D76E2E">
        <w:rPr>
          <w:rFonts w:ascii="Times New Roman" w:eastAsiaTheme="minorEastAsia" w:hAnsi="Times New Roman" w:cs="Times New Roman"/>
          <w:bCs/>
          <w:color w:val="000000"/>
          <w:lang w:eastAsia="pl-PL"/>
        </w:rPr>
        <w:t>odpisu z właściwego rejestru lub z centralnej ewidencji i informacji o działalności gospodarczej, jeżeli odrębne przepisy wymagają wpisu do rejestru lub ewidencji - w celu potwierdzenia braku podstaw wykluczenia na podstawie art. 24 ust. 5 pkt 1 ustawy;</w:t>
      </w:r>
    </w:p>
    <w:p w:rsidR="00D76E2E" w:rsidRPr="00D76E2E" w:rsidRDefault="00D76E2E"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sidRPr="00D76E2E">
        <w:rPr>
          <w:rFonts w:ascii="Times New Roman" w:eastAsiaTheme="minorEastAsia" w:hAnsi="Times New Roman" w:cs="Times New Roman"/>
          <w:color w:val="000000"/>
          <w:lang w:eastAsia="pl-P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D76E2E">
        <w:rPr>
          <w:rFonts w:ascii="Times New Roman" w:eastAsiaTheme="minorEastAsia" w:hAnsi="Times New Roman" w:cs="Times New Roman"/>
          <w:bCs/>
          <w:color w:val="000000"/>
          <w:lang w:eastAsia="pl-PL"/>
        </w:rPr>
        <w:t>;</w:t>
      </w:r>
    </w:p>
    <w:p w:rsidR="00D76E2E" w:rsidRPr="00D76E2E" w:rsidRDefault="00D76E2E"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sidRPr="00D76E2E">
        <w:rPr>
          <w:rFonts w:ascii="Times New Roman" w:eastAsiaTheme="minorEastAsia" w:hAnsi="Times New Roman" w:cs="Times New Roman"/>
          <w:color w:val="000000"/>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76E2E" w:rsidRPr="00D76E2E" w:rsidRDefault="00D76E2E"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sidRPr="00D76E2E">
        <w:rPr>
          <w:rFonts w:ascii="Times New Roman" w:eastAsiaTheme="minorEastAsia" w:hAnsi="Times New Roman" w:cs="Times New Roman"/>
          <w:color w:val="000000"/>
          <w:lang w:eastAsia="pl-PL"/>
        </w:rPr>
        <w:t xml:space="preserve">aktualnej informacji z Krajowego Rejestru Karnego w zakresie określonym w art. 24 ust. 1 pkt 13, 14 i 21 ustawy </w:t>
      </w:r>
      <w:proofErr w:type="spellStart"/>
      <w:r w:rsidRPr="00D76E2E">
        <w:rPr>
          <w:rFonts w:ascii="Times New Roman" w:eastAsiaTheme="minorEastAsia" w:hAnsi="Times New Roman" w:cs="Times New Roman"/>
          <w:color w:val="000000"/>
          <w:lang w:eastAsia="pl-PL"/>
        </w:rPr>
        <w:t>Pzp</w:t>
      </w:r>
      <w:proofErr w:type="spellEnd"/>
      <w:r w:rsidRPr="00D76E2E">
        <w:rPr>
          <w:rFonts w:ascii="Times New Roman" w:eastAsiaTheme="minorEastAsia" w:hAnsi="Times New Roman" w:cs="Times New Roman"/>
          <w:color w:val="000000"/>
          <w:lang w:eastAsia="pl-PL"/>
        </w:rPr>
        <w:t xml:space="preserve"> - wystawionej nie wcześniej niż 6 miesięcy przed upływem terminu składania ofert;</w:t>
      </w:r>
    </w:p>
    <w:p w:rsidR="00D76E2E" w:rsidRPr="00D76E2E" w:rsidRDefault="00D76E2E"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sidRPr="00D76E2E">
        <w:rPr>
          <w:rFonts w:ascii="Times New Roman" w:eastAsiaTheme="minorEastAsia" w:hAnsi="Times New Roman" w:cs="Times New Roman"/>
          <w:color w:val="000000"/>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D76E2E" w:rsidRPr="00D76E2E" w:rsidRDefault="00D76E2E"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sidRPr="00D76E2E">
        <w:rPr>
          <w:rFonts w:ascii="Times New Roman" w:eastAsiaTheme="minorEastAsia" w:hAnsi="Times New Roman" w:cs="Times New Roman"/>
          <w:color w:val="000000"/>
          <w:lang w:eastAsia="pl-PL"/>
        </w:rPr>
        <w:t xml:space="preserve">oświadczenia wykonawcy o braku orzeczenia wobec niego tytułem środka zapobiegawczego zakazu ubiegania się o zamówienia publiczne; </w:t>
      </w:r>
    </w:p>
    <w:p w:rsidR="00D76E2E" w:rsidRPr="00D76E2E" w:rsidRDefault="00D76E2E" w:rsidP="000B5295">
      <w:pPr>
        <w:numPr>
          <w:ilvl w:val="0"/>
          <w:numId w:val="12"/>
        </w:numPr>
        <w:autoSpaceDE w:val="0"/>
        <w:autoSpaceDN w:val="0"/>
        <w:adjustRightInd w:val="0"/>
        <w:spacing w:after="0" w:line="360" w:lineRule="auto"/>
        <w:ind w:left="851" w:hanging="284"/>
        <w:jc w:val="both"/>
        <w:rPr>
          <w:rFonts w:ascii="Times New Roman" w:eastAsiaTheme="minorEastAsia" w:hAnsi="Times New Roman" w:cs="Times New Roman"/>
          <w:bCs/>
          <w:color w:val="000000"/>
          <w:lang w:eastAsia="pl-PL"/>
        </w:rPr>
      </w:pPr>
      <w:r w:rsidRPr="00D76E2E">
        <w:rPr>
          <w:rFonts w:ascii="Times New Roman" w:eastAsiaTheme="minorEastAsia" w:hAnsi="Times New Roman" w:cs="Times New Roman"/>
          <w:color w:val="000000"/>
          <w:lang w:eastAsia="pl-PL"/>
        </w:rPr>
        <w:t>oświadczenia wykonawcy o niezaleganiu z opłacaniem podatków i opłat lokalnych, o których mowa w ustawie z dnia 12 stycznia 1991 r. o podatkach i o</w:t>
      </w:r>
      <w:r w:rsidR="00601697">
        <w:rPr>
          <w:rFonts w:ascii="Times New Roman" w:eastAsiaTheme="minorEastAsia" w:hAnsi="Times New Roman" w:cs="Times New Roman"/>
          <w:color w:val="000000"/>
          <w:lang w:eastAsia="pl-PL"/>
        </w:rPr>
        <w:t>płatach lokalnych (Dz. U. z 2019 r. poz. 1170</w:t>
      </w:r>
      <w:r w:rsidRPr="00D76E2E">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A14F78" w:rsidRPr="00A14F78" w:rsidRDefault="006B7E40" w:rsidP="00A14F78">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7. </w:t>
      </w:r>
      <w:r w:rsidR="00A14F78" w:rsidRPr="00A14F78">
        <w:rPr>
          <w:rFonts w:ascii="Times New Roman" w:eastAsiaTheme="minorEastAsia" w:hAnsi="Times New Roman" w:cs="Times New Roman"/>
          <w:color w:val="000000"/>
          <w:lang w:eastAsia="pl-PL"/>
        </w:rPr>
        <w:t>Jeżeli Wykonawca ma siedzibę lub miejsce zamieszkania poza terytorium Rzeczypospolitej Polskiej, zamiast dokumentu, o którym mowa w:</w:t>
      </w:r>
    </w:p>
    <w:p w:rsidR="00A14F78" w:rsidRPr="00A14F78" w:rsidRDefault="00A14F78" w:rsidP="000B5295">
      <w:pPr>
        <w:numPr>
          <w:ilvl w:val="0"/>
          <w:numId w:val="13"/>
        </w:num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A14F78">
        <w:rPr>
          <w:rFonts w:ascii="Times New Roman" w:eastAsiaTheme="minorEastAsia" w:hAnsi="Times New Roman" w:cs="Times New Roman"/>
          <w:color w:val="000000"/>
          <w:lang w:eastAsia="pl-PL"/>
        </w:rPr>
        <w:t xml:space="preserve">pkt </w:t>
      </w:r>
      <w:r>
        <w:rPr>
          <w:rFonts w:ascii="Times New Roman" w:eastAsiaTheme="minorEastAsia" w:hAnsi="Times New Roman" w:cs="Times New Roman"/>
          <w:color w:val="000000"/>
          <w:lang w:eastAsia="pl-PL"/>
        </w:rPr>
        <w:t>6</w:t>
      </w:r>
      <w:r w:rsidRPr="00A14F78">
        <w:rPr>
          <w:rFonts w:ascii="Times New Roman" w:eastAsiaTheme="minorEastAsia" w:hAnsi="Times New Roman" w:cs="Times New Roman"/>
          <w:color w:val="000000"/>
          <w:lang w:eastAsia="pl-PL"/>
        </w:rPr>
        <w:t xml:space="preserve"> ppkt 1 - 3  – składa dokument lub dokumenty wystawione w kraju, w którym wykonawca ma siedzibę lub miejsce zamieszkania, potwierdzające odpowiednio, że:</w:t>
      </w:r>
    </w:p>
    <w:p w:rsidR="00A14F78" w:rsidRPr="00A14F78" w:rsidRDefault="00A14F78" w:rsidP="000B5295">
      <w:pPr>
        <w:numPr>
          <w:ilvl w:val="0"/>
          <w:numId w:val="14"/>
        </w:num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A14F78">
        <w:rPr>
          <w:rFonts w:ascii="Times New Roman" w:eastAsiaTheme="minorEastAsia" w:hAnsi="Times New Roman" w:cs="Times New Roman"/>
          <w:color w:val="000000"/>
          <w:lang w:eastAsia="pl-PL"/>
        </w:rPr>
        <w:lastRenderedPageBreak/>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w:t>
      </w:r>
    </w:p>
    <w:p w:rsidR="00A14F78" w:rsidRPr="00A14F78" w:rsidRDefault="00A14F78" w:rsidP="000B5295">
      <w:pPr>
        <w:numPr>
          <w:ilvl w:val="0"/>
          <w:numId w:val="14"/>
        </w:num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A14F78">
        <w:rPr>
          <w:rFonts w:ascii="Times New Roman" w:eastAsiaTheme="minorEastAsia" w:hAnsi="Times New Roman" w:cs="Times New Roman"/>
          <w:color w:val="000000"/>
          <w:lang w:eastAsia="pl-PL"/>
        </w:rPr>
        <w:t>nie otwarto jego likwidacji ani nie ogłoszono upadłości (dokument powinien być wystawiony nie wcześniej niż 6 miesięcy przed upływem terminu składania ofert);</w:t>
      </w:r>
    </w:p>
    <w:p w:rsidR="00A14F78" w:rsidRPr="00A14F78" w:rsidRDefault="00A14F78" w:rsidP="000B5295">
      <w:pPr>
        <w:numPr>
          <w:ilvl w:val="0"/>
          <w:numId w:val="13"/>
        </w:num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pkt 6</w:t>
      </w:r>
      <w:r w:rsidRPr="00A14F78">
        <w:rPr>
          <w:rFonts w:ascii="Times New Roman" w:eastAsiaTheme="minorEastAsia" w:hAnsi="Times New Roman" w:cs="Times New Roman"/>
          <w:color w:val="000000"/>
          <w:lang w:eastAsia="pl-PL"/>
        </w:rPr>
        <w:t xml:space="preserve"> ppkt 4 -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Pr="00A14F78">
        <w:rPr>
          <w:rFonts w:ascii="Times New Roman" w:eastAsiaTheme="minorEastAsia" w:hAnsi="Times New Roman" w:cs="Times New Roman"/>
          <w:lang w:eastAsia="pl-PL"/>
        </w:rPr>
        <w:t xml:space="preserve">w </w:t>
      </w:r>
      <w:hyperlink r:id="rId12" w:anchor="/dokument/17074707?unitId=art(24)ust(1)pkt(13)&amp;cm=DOCUMENT" w:history="1">
        <w:r w:rsidRPr="00A14F78">
          <w:rPr>
            <w:rStyle w:val="Hipercze"/>
            <w:rFonts w:eastAsiaTheme="minorEastAsia"/>
            <w:color w:val="auto"/>
            <w:u w:val="none"/>
            <w:lang w:eastAsia="pl-PL"/>
          </w:rPr>
          <w:t>art. 24 ust. 1 pkt 13</w:t>
        </w:r>
      </w:hyperlink>
      <w:r w:rsidRPr="00A14F78">
        <w:rPr>
          <w:rFonts w:ascii="Times New Roman" w:eastAsiaTheme="minorEastAsia" w:hAnsi="Times New Roman" w:cs="Times New Roman"/>
          <w:lang w:eastAsia="pl-PL"/>
        </w:rPr>
        <w:t xml:space="preserve">, </w:t>
      </w:r>
      <w:hyperlink r:id="rId13" w:anchor="/dokument/17074707?unitId=art(24)ust(1)pkt(14)&amp;cm=DOCUMENT" w:history="1">
        <w:r w:rsidRPr="00A14F78">
          <w:rPr>
            <w:rStyle w:val="Hipercze"/>
            <w:rFonts w:eastAsiaTheme="minorEastAsia"/>
            <w:color w:val="auto"/>
            <w:u w:val="none"/>
            <w:lang w:eastAsia="pl-PL"/>
          </w:rPr>
          <w:t>14</w:t>
        </w:r>
      </w:hyperlink>
      <w:r w:rsidRPr="00A14F78">
        <w:rPr>
          <w:rFonts w:ascii="Times New Roman" w:eastAsiaTheme="minorEastAsia" w:hAnsi="Times New Roman" w:cs="Times New Roman"/>
          <w:lang w:eastAsia="pl-PL"/>
        </w:rPr>
        <w:t xml:space="preserve"> i </w:t>
      </w:r>
      <w:hyperlink r:id="rId14" w:anchor="/dokument/17074707?unitId=art(24)ust(1)pkt(21)&amp;cm=DOCUMENT" w:history="1">
        <w:r w:rsidRPr="00A14F78">
          <w:rPr>
            <w:rStyle w:val="Hipercze"/>
            <w:rFonts w:eastAsiaTheme="minorEastAsia"/>
            <w:color w:val="auto"/>
            <w:u w:val="none"/>
            <w:lang w:eastAsia="pl-PL"/>
          </w:rPr>
          <w:t>21</w:t>
        </w:r>
      </w:hyperlink>
      <w:r w:rsidRPr="00A14F78">
        <w:rPr>
          <w:rFonts w:ascii="Times New Roman" w:eastAsiaTheme="minorEastAsia" w:hAnsi="Times New Roman" w:cs="Times New Roman"/>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Jeżeli w kraju, w którym Wykonawca ma siedzibę lub miejsce zamieszkania lub miejsce zamieszkania ma osoba, której dokument dotyczy, nie wydaje się dokumentów</w:t>
      </w:r>
      <w:r>
        <w:rPr>
          <w:rFonts w:ascii="Times New Roman" w:eastAsiaTheme="minorEastAsia" w:hAnsi="Times New Roman" w:cs="Times New Roman"/>
          <w:lang w:eastAsia="pl-PL"/>
        </w:rPr>
        <w:t>, o których mowa w  punkcie 7, zastępuje</w:t>
      </w:r>
      <w:r>
        <w:rPr>
          <w:rFonts w:ascii="Times New Roman" w:eastAsiaTheme="minorEastAsia" w:hAnsi="Times New Roman" w:cs="Times New Roman"/>
          <w:color w:val="000000"/>
          <w:lang w:eastAsia="pl-PL"/>
        </w:rPr>
        <w:t xml:space="preserv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terminu dla wystawienia powyższego dokumentu zastosowanie znajduje termin dla </w:t>
      </w:r>
      <w:r>
        <w:rPr>
          <w:rFonts w:ascii="Times New Roman" w:eastAsiaTheme="minorEastAsia" w:hAnsi="Times New Roman" w:cs="Times New Roman"/>
          <w:lang w:eastAsia="pl-PL"/>
        </w:rPr>
        <w:t>wystawienia dokumentu opisany w pkt 7.</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VIII. </w:t>
      </w:r>
      <w:r>
        <w:rPr>
          <w:rFonts w:ascii="Times New Roman" w:eastAsiaTheme="minorEastAsia" w:hAnsi="Times New Roman" w:cs="Times New Roman"/>
          <w:b/>
          <w:bCs/>
          <w:color w:val="000000"/>
          <w:u w:val="single"/>
          <w:lang w:eastAsia="pl-PL"/>
        </w:rPr>
        <w:t xml:space="preserve">Informacja dla wykonawców polegających na zasobach innych podmiotów na zasadach określonych w art.22a ustawy </w:t>
      </w:r>
      <w:proofErr w:type="spellStart"/>
      <w:r>
        <w:rPr>
          <w:rFonts w:ascii="Times New Roman" w:eastAsiaTheme="minorEastAsia" w:hAnsi="Times New Roman" w:cs="Times New Roman"/>
          <w:b/>
          <w:bCs/>
          <w:color w:val="000000"/>
          <w:u w:val="single"/>
          <w:lang w:eastAsia="pl-PL"/>
        </w:rPr>
        <w:t>Pzp</w:t>
      </w:r>
      <w:proofErr w:type="spellEnd"/>
      <w:r>
        <w:rPr>
          <w:rFonts w:ascii="Times New Roman" w:eastAsiaTheme="minorEastAsia" w:hAnsi="Times New Roman" w:cs="Times New Roman"/>
          <w:b/>
          <w:bCs/>
          <w:color w:val="000000"/>
          <w:u w:val="single"/>
          <w:lang w:eastAsia="pl-PL"/>
        </w:rPr>
        <w:t xml:space="preserve"> oraz zamierzających powierzyć wykonanie części zamówienia podwykonawcom</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Wykonawca, który polega na zdolnościach lub sytuacji innych podmiotów, musi udowodnić Zamawiającemu, że realizując zamówienie, będzie dysponował niezbędnymi zasobami tych </w:t>
      </w:r>
      <w:r w:rsidRPr="003054C9">
        <w:rPr>
          <w:rFonts w:ascii="Times New Roman" w:eastAsiaTheme="minorEastAsia" w:hAnsi="Times New Roman" w:cs="Times New Roman"/>
          <w:color w:val="000000"/>
          <w:lang w:eastAsia="pl-PL"/>
        </w:rPr>
        <w:t xml:space="preserve">podmiotów, </w:t>
      </w:r>
      <w:r w:rsidRPr="003054C9">
        <w:rPr>
          <w:rFonts w:ascii="Times New Roman" w:eastAsiaTheme="minorEastAsia" w:hAnsi="Times New Roman" w:cs="Times New Roman"/>
          <w:bCs/>
          <w:color w:val="000000"/>
          <w:lang w:eastAsia="pl-PL"/>
        </w:rPr>
        <w:t>w szczególności przedstawiając zobowiązanie tych podmiotów do oddania mu</w:t>
      </w:r>
      <w:r w:rsidRPr="003054C9">
        <w:rPr>
          <w:rFonts w:ascii="Times New Roman" w:eastAsiaTheme="minorEastAsia" w:hAnsi="Times New Roman" w:cs="Times New Roman"/>
          <w:color w:val="000000"/>
          <w:lang w:eastAsia="pl-PL"/>
        </w:rPr>
        <w:t xml:space="preserve"> </w:t>
      </w:r>
      <w:r w:rsidRPr="003054C9">
        <w:rPr>
          <w:rFonts w:ascii="Times New Roman" w:eastAsiaTheme="minorEastAsia" w:hAnsi="Times New Roman" w:cs="Times New Roman"/>
          <w:bCs/>
          <w:color w:val="000000"/>
          <w:lang w:eastAsia="pl-PL"/>
        </w:rPr>
        <w:t>do dyspozycji niezbędnych zasobów na potrzeby realizacji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4. W odniesieniu do warunków dotyczących wykształcenia, kwalifikacji zawodowych lub doświadczenia, Wykonawcy mogą polegać na zdolnościach innych podmiotów, jeśli podmioty te zrealizują usługi, do realizacji których te zdolności są wymagane.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zastąpił ten podmiot innym podmiotem lub podmiotami lub</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zobowiązał się do osobistego wykonania odpowiedniej części zamówienia, jeżeli wykaże zdolności techniczne lub zawodowe lub sytuację finansową lub ekonomiczną, o których mowa w pkt 1.</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rozdziale VII pkt 1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8. W celu oceny, czy Wykonawca polegając na zdolnościach lub sytuacji innych podmiotów na zasadach określonych w art. 22a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zakres dostępnych Wykonawcy zasobów innego podmiotu;</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sposób wykorzystania zasobów innego podmiotu, przez Wykonawcę, przy wykonywaniu</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zamówienia publicznego;</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zakres i okres udziału innego podmiotu przy wykonywaniu zamówienia publicznego;</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 Wykonawca, który zamierza powierzyć wykonanie części zamówienia podwykonawcom, na etapie postępowania o udzielenia zamówienia publicznego jest zobowiązany wskazać w ofercie części zamówienia, których wykonanie zamierza powierzyć podwykonawcom oraz podać firmy podwykonawców. W przeciwnym wypadku Zamawiający uzna, że Wykonawca nie zamierza powierzać podwykonawcom żadnej części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10. Jeżeli zmiana albo rezygnacja z podwykonawcy dotyczy podmiotu, na którego zasoby Wykonawca powoływał się, na zasadach określonych w art. 22a ust.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11. Jeżeli Zamawiający stwierdzi, że wobec danego podwykonawcy zachodzą podstawy wykluczenia, Wykonawca obowiązany jest zastąpić tego podwykonawcę lub zrezygnować z powierzenia wykonania części zamówienia podwykonawcy.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12. Powierzenie wykonania części zamówienia podwykonawcom nie zwalnia Wykonawcy z odpowiedzialności za należyte wykonanie tego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IX. </w:t>
      </w:r>
      <w:r>
        <w:rPr>
          <w:rFonts w:ascii="Times New Roman" w:eastAsiaTheme="minorEastAsia" w:hAnsi="Times New Roman" w:cs="Times New Roman"/>
          <w:b/>
          <w:bCs/>
          <w:color w:val="000000"/>
          <w:u w:val="single"/>
          <w:lang w:eastAsia="pl-PL"/>
        </w:rPr>
        <w:t>Informacja dla wykonawców wspólnie ubiegających się o udzielenie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Wykonawców wspólnie ubiegających się o udzielenie zamówienia: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żaden z Wykonawców nie może podlegać wykluczeniu oraz Wykonawcy wykazują spełnianie warunków udziału w postępowaniu zgodnie z ppkt 4;</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oświadczenie, o którym mowa w rozdziale VII pkt 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oświadczenie o przynależności lub braku przynależności do tej samej grupy kapitałowej, o którym mowa w rozdziale VII pkt 2 SIWZ składa każdy z Wykonawców wspólnie ubiegających się o zamówienie;</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Wykonawcy zobowiązani są, na wezwanie Zamawiającego, złożyć dokumenty i oświadczenia, o których mowa rozdziale VII pkt 5 SIWZ, przy czym składa je odpowiednio Wykonawca/-y, który/którzy wykazuje/-ą spełnianie warunku w zakresie opisanym w rozdziale V pkt 2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 </w:t>
      </w:r>
      <w:r>
        <w:rPr>
          <w:rFonts w:ascii="Times New Roman" w:eastAsiaTheme="minorEastAsia" w:hAnsi="Times New Roman" w:cs="Times New Roman"/>
          <w:b/>
          <w:bCs/>
          <w:color w:val="000000"/>
          <w:u w:val="single"/>
          <w:lang w:eastAsia="pl-PL"/>
        </w:rPr>
        <w:t>Informacje o sposobie porozumiewania się Zamawiającego z Wykonawcami oraz wskazanie osób uprawnionych do porozumiewania się z wykonawcami</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prowadzonym postępowaniu wszelkie oświadczenia, wnioski, zawiadomienia oraz informacje przekazywane będą w formie pisemnej, faksem lub drogą elektroniczną.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przekazywania pism faksem lub drogą elektroniczną, każda ze stron na żądanie drugiej strony niezwłocznie potwierdza fakt ich otrzymania.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Adres, numery telefonów, faksu i adres poczty elektronicznej zamawiającego zostały podane na stronie 1 specyfikacji.</w:t>
      </w:r>
    </w:p>
    <w:p w:rsidR="0062527E" w:rsidRDefault="006B7E40" w:rsidP="006B7E40">
      <w:pPr>
        <w:autoSpaceDE w:val="0"/>
        <w:autoSpaceDN w:val="0"/>
        <w:adjustRightInd w:val="0"/>
        <w:spacing w:after="0" w:line="360" w:lineRule="auto"/>
        <w:jc w:val="both"/>
        <w:rPr>
          <w:rFonts w:ascii="Times New Roman" w:eastAsiaTheme="minorEastAsia" w:hAnsi="Times New Roman" w:cs="Times New Roman"/>
          <w:bCs/>
          <w:color w:val="000000"/>
          <w:lang w:eastAsia="pl-PL"/>
        </w:rPr>
      </w:pPr>
      <w:r>
        <w:rPr>
          <w:rFonts w:ascii="Times New Roman" w:eastAsiaTheme="minorEastAsia" w:hAnsi="Times New Roman" w:cs="Times New Roman"/>
          <w:color w:val="000000"/>
          <w:lang w:eastAsia="pl-PL"/>
        </w:rPr>
        <w:t xml:space="preserve">4. </w:t>
      </w:r>
      <w:r>
        <w:rPr>
          <w:rFonts w:ascii="Times New Roman" w:eastAsiaTheme="minorEastAsia" w:hAnsi="Times New Roman" w:cs="Times New Roman"/>
          <w:bCs/>
          <w:color w:val="000000"/>
          <w:lang w:eastAsia="pl-PL"/>
        </w:rPr>
        <w:t xml:space="preserve">Do porozumiewania się z wykonawcami upoważnione są następujące osoby: </w:t>
      </w:r>
    </w:p>
    <w:p w:rsidR="006B7E40" w:rsidRPr="00BD5650" w:rsidRDefault="006B7E40" w:rsidP="006B7E40">
      <w:pPr>
        <w:autoSpaceDE w:val="0"/>
        <w:autoSpaceDN w:val="0"/>
        <w:adjustRightInd w:val="0"/>
        <w:spacing w:after="0" w:line="360" w:lineRule="auto"/>
        <w:jc w:val="both"/>
        <w:rPr>
          <w:rFonts w:ascii="Times New Roman" w:eastAsiaTheme="minorEastAsia" w:hAnsi="Times New Roman" w:cs="Times New Roman"/>
          <w:b/>
          <w:lang w:eastAsia="pl-PL"/>
        </w:rPr>
      </w:pPr>
      <w:r w:rsidRPr="00BD5650">
        <w:rPr>
          <w:rFonts w:ascii="Times New Roman" w:eastAsiaTheme="minorEastAsia" w:hAnsi="Times New Roman" w:cs="Times New Roman"/>
          <w:b/>
          <w:lang w:eastAsia="pl-PL"/>
        </w:rPr>
        <w:t xml:space="preserve">Iwona Kowalska – tel. 48 664 30 91 wew. 55; email: </w:t>
      </w:r>
      <w:hyperlink r:id="rId15" w:history="1">
        <w:r w:rsidR="00B56BAF" w:rsidRPr="00BD5650">
          <w:rPr>
            <w:rStyle w:val="Hipercze"/>
            <w:rFonts w:eastAsiaTheme="minorEastAsia"/>
            <w:b/>
            <w:color w:val="auto"/>
            <w:u w:val="none"/>
            <w:lang w:eastAsia="pl-PL"/>
          </w:rPr>
          <w:t>i.kowalska@grojecmiasto.pl</w:t>
        </w:r>
      </w:hyperlink>
    </w:p>
    <w:p w:rsidR="00B56BAF" w:rsidRPr="00BD5650" w:rsidRDefault="00B56BAF"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BD5650">
        <w:rPr>
          <w:rFonts w:ascii="Times New Roman" w:eastAsiaTheme="minorEastAsia" w:hAnsi="Times New Roman" w:cs="Times New Roman"/>
          <w:b/>
          <w:lang w:eastAsia="pl-PL"/>
        </w:rPr>
        <w:t>Monika Maciak – tel. 48 664 30 91 wew. 203; email: monika.maciak@grojecmiasto.pl</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5. Przed upływem terminu składania ofert Zamawiający może zmienić treść specyfikacji. Zmiana zostanie doręczona Wykonawcom, którym przekazano specyfikację istotnych warunków zamówienia oraz zostanie zamieszczona na stronie internetowej</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na której jest udostępniona specyfikacja.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Wykonawca może zwrócić się do Zamawiającego o wyjaśnienie treści specyfikacji istotnych warunków zamówienia. Zamawiający jest zobowiązany udzielić wyjaśnień niezwłocznie, jednak nie później niż na 2 dni przed terminem otwarcia ofert, pod warunkiem, że wniosek o wyjaśnienie treści specyfikacji istotnych warunków zamówienia wpłynął do Zamawiającego nie później niż do końca dnia, w którym upływa połowa wyznaczonego terminu składania ofert.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Treść zapytań wraz z wyjaśnieniami zostanie jednocześnie przesłana wszystkim Wykonawcom, którym Zamawiający przekazał specyfikację istotnych warunków zamówienia, bez ujawnienia źródła zapytania oraz zamieszczona na stronie internetowej Zamawiającego.</w:t>
      </w:r>
    </w:p>
    <w:p w:rsidR="00B56BAF" w:rsidRDefault="00B56BAF"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XI. </w:t>
      </w:r>
      <w:r>
        <w:rPr>
          <w:rFonts w:ascii="Times New Roman" w:eastAsiaTheme="minorEastAsia" w:hAnsi="Times New Roman" w:cs="Times New Roman"/>
          <w:b/>
          <w:bCs/>
          <w:color w:val="000000"/>
          <w:u w:val="single"/>
          <w:lang w:eastAsia="pl-PL"/>
        </w:rPr>
        <w:t>Wymagania dotyczące wadium</w:t>
      </w:r>
    </w:p>
    <w:p w:rsidR="00B56BAF" w:rsidRDefault="00B56BAF" w:rsidP="00B56BAF">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1.Zamawiający żąda wniesienia przez wykonawców wadium w wysokości 25 000,00 zł w formie przewidzianej ustawą </w:t>
      </w:r>
      <w:proofErr w:type="spellStart"/>
      <w:r>
        <w:rPr>
          <w:rFonts w:ascii="Times New Roman" w:eastAsiaTheme="minorEastAsia" w:hAnsi="Times New Roman" w:cs="Times New Roman"/>
          <w:lang w:eastAsia="pl-PL"/>
        </w:rPr>
        <w:t>Pzp</w:t>
      </w:r>
      <w:proofErr w:type="spellEnd"/>
      <w:r>
        <w:rPr>
          <w:rFonts w:ascii="Times New Roman" w:eastAsiaTheme="minorEastAsia" w:hAnsi="Times New Roman" w:cs="Times New Roman"/>
          <w:lang w:eastAsia="pl-PL"/>
        </w:rPr>
        <w:t xml:space="preserve">. </w:t>
      </w:r>
    </w:p>
    <w:p w:rsidR="00B56BAF" w:rsidRDefault="00B56BAF" w:rsidP="00B56BAF">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Wadium może być wnoszone w jednej lub kilku następujących formach:</w:t>
      </w:r>
    </w:p>
    <w:p w:rsidR="00B56BAF" w:rsidRDefault="00B56BAF" w:rsidP="00B56BA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pieniądzu (przelewu na konto Zamawiającego),</w:t>
      </w:r>
    </w:p>
    <w:p w:rsidR="00B56BAF" w:rsidRDefault="00B56BAF" w:rsidP="00B56BA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poręczeniach bankowych lub poręczeniach spółdzielczej kasy </w:t>
      </w:r>
      <w:proofErr w:type="spellStart"/>
      <w:r>
        <w:rPr>
          <w:rFonts w:ascii="Times New Roman" w:eastAsiaTheme="minorEastAsia" w:hAnsi="Times New Roman" w:cs="Times New Roman"/>
          <w:color w:val="000000"/>
          <w:lang w:eastAsia="pl-PL"/>
        </w:rPr>
        <w:t>oszczędnościowo–kredytowej</w:t>
      </w:r>
      <w:proofErr w:type="spellEnd"/>
      <w:r>
        <w:rPr>
          <w:rFonts w:ascii="Times New Roman" w:eastAsiaTheme="minorEastAsia" w:hAnsi="Times New Roman" w:cs="Times New Roman"/>
          <w:color w:val="000000"/>
          <w:lang w:eastAsia="pl-PL"/>
        </w:rPr>
        <w:t>, z tym że poręczenie kasy jest zawsze poręczeniem pieniężnym,</w:t>
      </w:r>
    </w:p>
    <w:p w:rsidR="00B56BAF" w:rsidRDefault="00B56BAF" w:rsidP="00B56BA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gwarancjach bankowych,</w:t>
      </w:r>
    </w:p>
    <w:p w:rsidR="00B56BAF" w:rsidRDefault="00B56BAF" w:rsidP="00B56BA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gwarancjach ubezpieczeniowych,</w:t>
      </w:r>
    </w:p>
    <w:p w:rsidR="00B56BAF" w:rsidRDefault="00B56BAF" w:rsidP="00B56BA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poręczeniach udzielanych przez podmioty, o których mowa w art. 6b ust. 5 pkt 2 ustawy z dnia 9 listopada 2000 r. o utworzeniu Polskiej Agencji Rozwoju Przedsiębiorczości (Dz. U. z 2018 r., poz. 110).</w:t>
      </w:r>
    </w:p>
    <w:p w:rsidR="00B56BAF" w:rsidRDefault="00B56BAF" w:rsidP="00B56BAF">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Wadium należy wnieść przed upływem terminu do składania ofert. Za skuteczne wniesienie wadium uznaje się moment jego zaksięgowania na rachunku bankowym Zamawiającego, a nie moment wydania dyspozycji przelewu przez Wykonawcę.</w:t>
      </w:r>
    </w:p>
    <w:p w:rsidR="00B56BAF" w:rsidRDefault="00B56BAF" w:rsidP="00B56BAF">
      <w:pPr>
        <w:spacing w:before="120" w:after="12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W przypadku wnoszenia wadium w pieniądzu ustaloną kwotę należy wnieść przelewem na konto Zamawiającego </w:t>
      </w:r>
      <w:r>
        <w:rPr>
          <w:rFonts w:ascii="Times New Roman" w:eastAsiaTheme="minorEastAsia" w:hAnsi="Times New Roman"/>
          <w:lang w:eastAsia="pl-PL"/>
        </w:rPr>
        <w:t xml:space="preserve">Bank Pekao S.A.  47 1240 5703 1111 0000 4899 2268 z adnotacją: Wadium w </w:t>
      </w:r>
      <w:r>
        <w:rPr>
          <w:rFonts w:ascii="Times New Roman" w:eastAsia="Batang" w:hAnsi="Times New Roman"/>
          <w:lang w:eastAsia="pl-PL"/>
        </w:rPr>
        <w:t xml:space="preserve">postępowaniu </w:t>
      </w:r>
      <w:r w:rsidRPr="007370F9">
        <w:rPr>
          <w:rFonts w:ascii="Times New Roman" w:eastAsiaTheme="minorEastAsia" w:hAnsi="Times New Roman"/>
          <w:lang w:eastAsia="pl-PL"/>
        </w:rPr>
        <w:t xml:space="preserve">o udzielenie zamówienia publicznego na </w:t>
      </w:r>
      <w:r w:rsidR="00567CF3">
        <w:rPr>
          <w:rFonts w:ascii="Times New Roman" w:eastAsia="Times New Roman" w:hAnsi="Times New Roman" w:cs="Times New Roman"/>
          <w:b/>
          <w:lang w:eastAsia="pl-PL"/>
        </w:rPr>
        <w:t>„</w:t>
      </w:r>
      <w:r w:rsidR="00567CF3" w:rsidRPr="00D270B7">
        <w:rPr>
          <w:rFonts w:ascii="Times New Roman" w:eastAsia="Times New Roman" w:hAnsi="Times New Roman" w:cs="Times New Roman"/>
          <w:b/>
          <w:lang w:eastAsia="pl-PL"/>
        </w:rPr>
        <w:t>Zakup energii elektrycznej na p</w:t>
      </w:r>
      <w:r w:rsidR="00601697">
        <w:rPr>
          <w:rFonts w:ascii="Times New Roman" w:eastAsia="Times New Roman" w:hAnsi="Times New Roman" w:cs="Times New Roman"/>
          <w:b/>
          <w:lang w:eastAsia="pl-PL"/>
        </w:rPr>
        <w:t>otrzeby Grupy Z</w:t>
      </w:r>
      <w:r w:rsidR="00567CF3">
        <w:rPr>
          <w:rFonts w:ascii="Times New Roman" w:eastAsia="Times New Roman" w:hAnsi="Times New Roman" w:cs="Times New Roman"/>
          <w:b/>
          <w:lang w:eastAsia="pl-PL"/>
        </w:rPr>
        <w:t xml:space="preserve">akupowej Gminy </w:t>
      </w:r>
      <w:r w:rsidR="00567CF3" w:rsidRPr="00D270B7">
        <w:rPr>
          <w:rFonts w:ascii="Times New Roman" w:eastAsia="Times New Roman" w:hAnsi="Times New Roman" w:cs="Times New Roman"/>
          <w:b/>
          <w:lang w:eastAsia="pl-PL"/>
        </w:rPr>
        <w:t>Grójec w okresie od 1.01.2020 r. do 31.12.2020 r</w:t>
      </w:r>
      <w:r w:rsidR="00567CF3">
        <w:rPr>
          <w:rFonts w:ascii="Times New Roman" w:eastAsia="Times New Roman" w:hAnsi="Times New Roman" w:cs="Times New Roman"/>
          <w:b/>
          <w:lang w:eastAsia="pl-PL"/>
        </w:rPr>
        <w:t>.</w:t>
      </w:r>
      <w:r w:rsidRPr="007370F9">
        <w:rPr>
          <w:rFonts w:ascii="Times New Roman" w:eastAsiaTheme="minorEastAsia" w:hAnsi="Times New Roman"/>
          <w:b/>
          <w:lang w:eastAsia="pl-PL"/>
        </w:rPr>
        <w:t>”</w:t>
      </w:r>
      <w:r w:rsidRPr="00646B2A">
        <w:rPr>
          <w:rFonts w:ascii="Times New Roman" w:eastAsiaTheme="minorEastAsia" w:hAnsi="Times New Roman"/>
          <w:b/>
          <w:color w:val="FF0000"/>
          <w:lang w:eastAsia="pl-PL"/>
        </w:rPr>
        <w:t xml:space="preserve"> </w:t>
      </w:r>
      <w:r>
        <w:rPr>
          <w:rFonts w:ascii="Times New Roman" w:eastAsiaTheme="minorEastAsia" w:hAnsi="Times New Roman" w:cs="Times New Roman"/>
          <w:lang w:eastAsia="pl-PL"/>
        </w:rPr>
        <w:t xml:space="preserve">znak </w:t>
      </w:r>
      <w:r w:rsidRPr="00D43B7F">
        <w:rPr>
          <w:rFonts w:ascii="Times New Roman" w:eastAsiaTheme="minorEastAsia" w:hAnsi="Times New Roman" w:cs="Times New Roman"/>
          <w:b/>
          <w:lang w:eastAsia="pl-PL"/>
        </w:rPr>
        <w:t>WI.271.26.2019.KOI.</w:t>
      </w:r>
      <w:r>
        <w:rPr>
          <w:rFonts w:ascii="Times New Roman" w:eastAsiaTheme="minorEastAsia" w:hAnsi="Times New Roman" w:cs="Times New Roman"/>
          <w:color w:val="000000"/>
          <w:lang w:eastAsia="pl-PL"/>
        </w:rPr>
        <w:t xml:space="preserve"> Kserokopię dowodu dokonania przelewu należy dołączyć do oferty.</w:t>
      </w:r>
    </w:p>
    <w:p w:rsidR="00B56BAF" w:rsidRDefault="00B56BAF" w:rsidP="00B56BAF">
      <w:pPr>
        <w:spacing w:before="120" w:after="120" w:line="360" w:lineRule="auto"/>
        <w:jc w:val="both"/>
        <w:rPr>
          <w:rFonts w:ascii="Times New Roman" w:eastAsiaTheme="minorEastAsia" w:hAnsi="Times New Roman"/>
          <w:lang w:eastAsia="pl-PL"/>
        </w:rPr>
      </w:pPr>
      <w:r>
        <w:rPr>
          <w:rFonts w:ascii="Times New Roman" w:eastAsiaTheme="minorEastAsia" w:hAnsi="Times New Roman" w:cs="Times New Roman"/>
          <w:color w:val="000000"/>
          <w:lang w:eastAsia="pl-PL"/>
        </w:rPr>
        <w:t>5. W przypadku wnoszenia wadium w pozostałych dopuszczalnych formach, określonych w pkt 2 ppkt 2 do 5, powyższy dokument należy złożyć w siedzibie Zamawiającego i uzyskać potwierdzenie złożenia wadium na kopii dokumentu, które należy dołączyć do oferty. Zamawiający dopuszcza, aby oryginał dokumentu został złożony wraz z ofertą – w jednej kopercie, bez łączenia trwale z ofertą, a jego kopia była trwale spięta z ofertą.</w:t>
      </w:r>
    </w:p>
    <w:p w:rsidR="00B56BAF" w:rsidRDefault="00B56BAF" w:rsidP="00B56BAF">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 xml:space="preserve">6. Złożone poręczenie lub gwarancja muszą zawierać w swojej treści zobowiązanie do bezwarunkowej zapłaty na pierwsze żądanie w przypadku wystąpienia którejkolwiek z okoliczności określonych w art. 46 ust. 4a i 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B56BAF" w:rsidRDefault="00B56BAF" w:rsidP="00B56BAF">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Oferta Wykonawcy, który nie wniesie wadium lub wniesie wadium w sposób nieprawidłowy zostanie odrzucona.</w:t>
      </w:r>
    </w:p>
    <w:p w:rsidR="00B56BAF" w:rsidRDefault="00B56BAF" w:rsidP="00B56BAF">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8.Zamawiający zwróci wadium wszystkim Wykonawcom niezwłocznie po wyborze oferty najkorzystniejszej lub unieważnieniu postępowania, z wyjątkiem Wykonawcy, którego oferta została wybrana jako najkorzystniejsza, z zastrzeżeniem art. 46 ust. 4a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Zamawiający żąda ponownego wniesienia wadium przez Wykonawcę, któremu zwrócono wadium, jeżeli w wyniku ostatecznego rozstrzygnięcia odwołania jego oferta została wybrana jako najkorzystniejsza. Wykonawca wnosi wadium w terminie określonym przez Zamawiającego.</w:t>
      </w:r>
    </w:p>
    <w:p w:rsidR="00B56BAF" w:rsidRDefault="00B56BAF" w:rsidP="00B56BAF">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 Wykonawcy, którego oferta została wybrana jako najkorzystniejsza, Zamawiający zwraca wadium niezwłocznie po zawarciu umowy w sprawie zamówienia publicznego.</w:t>
      </w:r>
    </w:p>
    <w:p w:rsidR="00B56BAF" w:rsidRDefault="00B56BAF" w:rsidP="00B56BAF">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Zamawiający niezwłocznie zwróci wadium na wniosek Wykonawcy, który wycofał ofertę przed upływem terminu składania ofert.</w:t>
      </w:r>
    </w:p>
    <w:p w:rsidR="00B56BAF" w:rsidRDefault="00B56BAF" w:rsidP="00B56BAF">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B56BAF" w:rsidRDefault="00B56BAF" w:rsidP="00B56BAF">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12. Zamawiający zatrzymuje wadium wraz z odsetkami, jeżeli Wykonawca, którego oferta została wybrana:</w:t>
      </w:r>
    </w:p>
    <w:p w:rsidR="00B56BAF" w:rsidRDefault="00B56BAF" w:rsidP="00B56BA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odmówił zawarcia umowy w sprawie zamówienia publicznego na warunkach określonych w ofercie;</w:t>
      </w:r>
    </w:p>
    <w:p w:rsidR="00B56BAF" w:rsidRDefault="00B56BAF" w:rsidP="00B56BA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nie wniósł wymaganego zabezpieczenia należytego wykonania umowy;</w:t>
      </w:r>
    </w:p>
    <w:p w:rsidR="00B56BAF" w:rsidRDefault="00B56BAF" w:rsidP="00B56BA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zawarcie umowy w sprawie zamówienia publicznego stało się niemożliwe z przyczyn leżących po stronie Wykonawcy.</w:t>
      </w:r>
    </w:p>
    <w:p w:rsidR="00B56BAF" w:rsidRDefault="00B56BAF" w:rsidP="00B56BAF">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13. Zamawiający zatrzymuje wadium wraz z odsetkami, jeżeli Wykonawca w odpowiedzi na wezwanie, o którym mowa w art. 26 ust. 3 i 3a Ustawy, z przyczyn leżących po jego stronie, nie złożył oświadczeń lub dokumentów potwierdzających okoliczności, o których mowa w art. 25 ust.1 Ustawy, oświadczenia, o którym mowa w art. 25a ust. 1 Ustawy, pełnomocnictw lub nie wyraził zgody na poprawienie omyłki, o której mowa w art. 87 ust. 2 pkt 3, co spowodowało brak możliwości wybrania oferty złożonej przez Wykonawcę jako najkorzystniejszej.</w:t>
      </w:r>
    </w:p>
    <w:p w:rsidR="0062527E" w:rsidRDefault="0062527E"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 </w:t>
      </w:r>
      <w:r>
        <w:rPr>
          <w:rFonts w:ascii="Times New Roman" w:eastAsiaTheme="minorEastAsia" w:hAnsi="Times New Roman" w:cs="Times New Roman"/>
          <w:b/>
          <w:bCs/>
          <w:color w:val="000000"/>
          <w:u w:val="single"/>
          <w:lang w:eastAsia="pl-PL"/>
        </w:rPr>
        <w:t>Termin związania ofertą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Wykonawca pozostaje związany złożoną ofertą przez okres 30 dni. Bieg terminu związania ofertą rozpoczyna się wraz z upływem terminu składania ofert (art.85 ust.5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Wykonawca samodzielnie lub na wniosek Zamawiającego może przedłużyć termin związania ofertą, z tym że Zamawiający może tylko raz, co najmniej na 3 dni przed upływem terminu związania </w:t>
      </w:r>
      <w:r>
        <w:rPr>
          <w:rFonts w:ascii="Times New Roman" w:eastAsiaTheme="minorEastAsia" w:hAnsi="Times New Roman" w:cs="Times New Roman"/>
          <w:color w:val="000000"/>
          <w:lang w:eastAsia="pl-PL"/>
        </w:rPr>
        <w:lastRenderedPageBreak/>
        <w:t>ofertą, zwrócić się do Wykonawców o wyrażenie zgody na przedłużenie tego terminu o oznaczony okres, nie dłuższy jednak niż 60 dni.</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Odmowa wyrażenia zgody na przedłużenie terminu związania ofertą nie powoduje utraty wadium.</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67CF3" w:rsidRDefault="00567CF3"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XIII. </w:t>
      </w:r>
      <w:r>
        <w:rPr>
          <w:rFonts w:ascii="Times New Roman" w:eastAsiaTheme="minorEastAsia" w:hAnsi="Times New Roman" w:cs="Times New Roman"/>
          <w:b/>
          <w:bCs/>
          <w:color w:val="000000"/>
          <w:u w:val="single"/>
          <w:lang w:eastAsia="pl-PL"/>
        </w:rPr>
        <w:t>Opis sposobu przygotowania ofert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Oferta musi obejmować przedmiot zamówienia i być sporządzona zgodnie z wymaganiami określonymi w SIWZ na formularzu o treści zgodnej z w</w:t>
      </w:r>
      <w:r w:rsidR="0062527E">
        <w:rPr>
          <w:rFonts w:ascii="Times New Roman" w:eastAsiaTheme="minorEastAsia" w:hAnsi="Times New Roman" w:cs="Times New Roman"/>
          <w:color w:val="000000"/>
          <w:lang w:eastAsia="pl-PL"/>
        </w:rPr>
        <w:t xml:space="preserve">zorem stanowiącym </w:t>
      </w:r>
      <w:r w:rsidR="0062527E" w:rsidRPr="0062527E">
        <w:rPr>
          <w:rFonts w:ascii="Times New Roman" w:eastAsiaTheme="minorEastAsia" w:hAnsi="Times New Roman" w:cs="Times New Roman"/>
          <w:color w:val="000000"/>
          <w:u w:val="single"/>
          <w:lang w:eastAsia="pl-PL"/>
        </w:rPr>
        <w:t>załącznik nr 2</w:t>
      </w:r>
      <w:r>
        <w:rPr>
          <w:rFonts w:ascii="Times New Roman" w:eastAsiaTheme="minorEastAsia" w:hAnsi="Times New Roman" w:cs="Times New Roman"/>
          <w:color w:val="000000"/>
          <w:lang w:eastAsia="pl-PL"/>
        </w:rPr>
        <w:t xml:space="preserve"> do SIWZ.</w:t>
      </w:r>
    </w:p>
    <w:p w:rsidR="00567CF3" w:rsidRPr="0073688F" w:rsidRDefault="00567CF3" w:rsidP="006B7E40">
      <w:pPr>
        <w:autoSpaceDE w:val="0"/>
        <w:autoSpaceDN w:val="0"/>
        <w:adjustRightInd w:val="0"/>
        <w:spacing w:after="0" w:line="360" w:lineRule="auto"/>
        <w:jc w:val="both"/>
        <w:rPr>
          <w:rFonts w:ascii="Times New Roman" w:eastAsiaTheme="minorEastAsia" w:hAnsi="Times New Roman" w:cs="Times New Roman"/>
          <w:u w:val="single"/>
          <w:lang w:eastAsia="pl-PL"/>
        </w:rPr>
      </w:pPr>
      <w:r w:rsidRPr="0073688F">
        <w:rPr>
          <w:rFonts w:ascii="Times New Roman" w:eastAsiaTheme="minorEastAsia" w:hAnsi="Times New Roman" w:cs="Times New Roman"/>
          <w:b/>
          <w:u w:val="single"/>
          <w:lang w:eastAsia="pl-PL"/>
        </w:rPr>
        <w:t>Wraz z formularzem oferty należy</w:t>
      </w:r>
      <w:r w:rsidR="00BD5650" w:rsidRPr="0073688F">
        <w:rPr>
          <w:rFonts w:ascii="Times New Roman" w:eastAsiaTheme="minorEastAsia" w:hAnsi="Times New Roman" w:cs="Times New Roman"/>
          <w:b/>
          <w:u w:val="single"/>
          <w:lang w:eastAsia="pl-PL"/>
        </w:rPr>
        <w:t xml:space="preserve"> obowiązkowo</w:t>
      </w:r>
      <w:r w:rsidRPr="0073688F">
        <w:rPr>
          <w:rFonts w:ascii="Times New Roman" w:eastAsiaTheme="minorEastAsia" w:hAnsi="Times New Roman" w:cs="Times New Roman"/>
          <w:b/>
          <w:u w:val="single"/>
          <w:lang w:eastAsia="pl-PL"/>
        </w:rPr>
        <w:t xml:space="preserve"> złożyć </w:t>
      </w:r>
      <w:r w:rsidR="00BD5650" w:rsidRPr="0073688F">
        <w:rPr>
          <w:rFonts w:ascii="Times New Roman" w:eastAsiaTheme="minorEastAsia" w:hAnsi="Times New Roman" w:cs="Times New Roman"/>
          <w:b/>
          <w:u w:val="single"/>
          <w:lang w:eastAsia="pl-PL"/>
        </w:rPr>
        <w:t xml:space="preserve">uzupełniony załącznik nr 7 do SIWZ – formularz cenowy. </w:t>
      </w:r>
      <w:r w:rsidR="004F4903">
        <w:rPr>
          <w:rFonts w:ascii="Times New Roman" w:eastAsiaTheme="minorEastAsia" w:hAnsi="Times New Roman" w:cs="Times New Roman"/>
          <w:b/>
          <w:u w:val="single"/>
          <w:lang w:eastAsia="pl-PL"/>
        </w:rPr>
        <w:t xml:space="preserve">Formularz cenowy stanowi załącznik do oferty. </w:t>
      </w:r>
      <w:r w:rsidR="00BD5650" w:rsidRPr="0073688F">
        <w:rPr>
          <w:rFonts w:ascii="Times New Roman" w:eastAsiaTheme="minorEastAsia" w:hAnsi="Times New Roman" w:cs="Times New Roman"/>
          <w:b/>
          <w:u w:val="single"/>
          <w:lang w:eastAsia="pl-PL"/>
        </w:rPr>
        <w:t xml:space="preserve">Niezłożenie formularza cenowego </w:t>
      </w:r>
      <w:r w:rsidR="004F4903">
        <w:rPr>
          <w:rFonts w:ascii="Times New Roman" w:eastAsiaTheme="minorEastAsia" w:hAnsi="Times New Roman" w:cs="Times New Roman"/>
          <w:b/>
          <w:u w:val="single"/>
          <w:lang w:eastAsia="pl-PL"/>
        </w:rPr>
        <w:t xml:space="preserve">wraz z ofertą </w:t>
      </w:r>
      <w:r w:rsidR="00BD5650" w:rsidRPr="0073688F">
        <w:rPr>
          <w:rFonts w:ascii="Times New Roman" w:eastAsiaTheme="minorEastAsia" w:hAnsi="Times New Roman" w:cs="Times New Roman"/>
          <w:b/>
          <w:u w:val="single"/>
          <w:lang w:eastAsia="pl-PL"/>
        </w:rPr>
        <w:t>skutkować będzie odrzuceniem oferty jako nie</w:t>
      </w:r>
      <w:r w:rsidR="0073688F" w:rsidRPr="0073688F">
        <w:rPr>
          <w:rFonts w:ascii="Times New Roman" w:eastAsiaTheme="minorEastAsia" w:hAnsi="Times New Roman" w:cs="Times New Roman"/>
          <w:b/>
          <w:u w:val="single"/>
          <w:lang w:eastAsia="pl-PL"/>
        </w:rPr>
        <w:t>zgodnej z treścią SIWZ</w:t>
      </w:r>
      <w:r w:rsidR="0073688F" w:rsidRPr="0073688F">
        <w:rPr>
          <w:rFonts w:ascii="Times New Roman" w:eastAsiaTheme="minorEastAsia" w:hAnsi="Times New Roman" w:cs="Times New Roman"/>
          <w:u w:val="single"/>
          <w:lang w:eastAsia="pl-PL"/>
        </w:rPr>
        <w:t>.</w:t>
      </w:r>
      <w:r w:rsidR="00BD5650" w:rsidRPr="0073688F">
        <w:rPr>
          <w:rFonts w:ascii="Times New Roman" w:eastAsiaTheme="minorEastAsia" w:hAnsi="Times New Roman" w:cs="Times New Roman"/>
          <w:u w:val="single"/>
          <w:lang w:eastAsia="pl-PL"/>
        </w:rPr>
        <w:t xml:space="preserve">  </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odpowiada za prawdziwość danych i informacji zawartych w ofercie i dokumentach składanych wraz z ofertą. Zamawiający zastrzega sobie prawo do sprawdzenia danych podanych przez Wykonawcę w ofercie.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 ma prawo złożyć tylko jedną ofertę. Złożenie większej liczby ofert lub oferty zawierającej rozwiązania alternatywne lub oferty wariantowej, spowoduje odrzucenie wszystkich ofert złożonych przez danego Wykonawcę.</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Oferta musi spełniać następujące wymagania: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musi zostać sporządzona w języku polskim z zachowaniem formy pisemnej pod rygorem nieważności;</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opracowuje Wykonawca zgodnie z wymogami SIWZ. Załączniki i dokumenty powinny być sporządzone wg wzorów i wymogów SIWZ;</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dopuszcza się złożenie oferty oraz załączników do oferty na formularzach przepisanych przez Wykonawcę ze ścisłym zachowaniem treści otrzymanego formularza ofertowego załączników;</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zaleca się napisanie oferty na maszynie lub komputerze. Zamawiający dopuszcza wypełnienie druku oferty oraz załączników do oferty, ręcznie długopisem lub nieścieralnym atramentem, czytelnym pismem;</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zaleca się, aby każda zapisana strona oferty wraz z załącznikami była ponumerowana kolejnymi numerami, w prawym górnym rogu strony, w celu uniknięcia dekompletacji oferty;</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formularz oferty i wszystkie dokumenty (również te złożone na załączonych do SIWZ wzorach) muszą być podpisane; za podpisanie uznaje się własnoręczny podpis z pieczątką imienną przez osobę(-y) upoważnioną(-e) do reprezentowania zgodnie z zasadami  reprezentacji Wykonawcy;</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poprawki lub zmiany w ofercie powinny być parafowane własnoręcznie przez osobę (-y) podpisującą(-e) ofertę i opatrzone datą;</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8)  zaleca się, aby oferta była trwale spięta;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9) w przypadku, gdy Wykonawcę reprezentuje pełnomocnik do oferty musi być załączone pełnomocnictwo określające jego zakres i podpisane przez osoby uprawnione do reprezentacji mocodawcy. </w:t>
      </w:r>
      <w:r>
        <w:rPr>
          <w:rFonts w:ascii="Times New Roman" w:eastAsiaTheme="minorEastAsia" w:hAnsi="Times New Roman" w:cs="Times New Roman"/>
          <w:bCs/>
          <w:color w:val="000000"/>
          <w:lang w:eastAsia="pl-PL"/>
        </w:rPr>
        <w:t>Pełnomocnictwo do podpisania oferty należy złożyć</w:t>
      </w:r>
      <w:r>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bCs/>
          <w:color w:val="000000"/>
          <w:lang w:eastAsia="pl-PL"/>
        </w:rPr>
        <w:t>w oryginale lub notarialnie poświadczonej kopii</w:t>
      </w:r>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w przypadku, gdy Wykonawca zamierza powierzyć część (zakres) zamówienia podwykonawcom, w ofercie musi podać, która z części zostanie im powierzona</w:t>
      </w:r>
      <w:r>
        <w:rPr>
          <w:rFonts w:ascii="Times New Roman" w:eastAsiaTheme="minorEastAsia" w:hAnsi="Times New Roman" w:cs="Times New Roman"/>
          <w:color w:val="0000FF"/>
          <w:lang w:eastAsia="pl-PL"/>
        </w:rPr>
        <w:t xml:space="preserve">. </w:t>
      </w:r>
      <w:r>
        <w:rPr>
          <w:rFonts w:ascii="Times New Roman" w:eastAsiaTheme="minorEastAsia" w:hAnsi="Times New Roman" w:cs="Times New Roman"/>
          <w:color w:val="000000"/>
          <w:lang w:eastAsia="pl-PL"/>
        </w:rPr>
        <w:t>Brak złożenia oświadczenia o podwykonawcach zostanie uznany jako informacja, że całe zamówienie będzie realizowane wyłącznie przez Wykonawcę.</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We wszystkich przypadkach, gdzie jest mowa o pieczątkach, Zamawiający dopuszcza złożenie czytelnego zapisu o treści pieczęci, np.: nazwa Wykonawcy, siedziba lub czytelny podpis w przypadku pieczęci imiennej.</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poz.1503, z późn. zm.) i dołączone do oferty, zaleca się aby były trwale, oddzielnie spięte.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Odrzucenie oferty: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Zamawiający odrzuca ofertę w przypadku wystąpienia jednej z przesłanek określonych w art. 89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Ofertę Wykonawcy wykluczonego z postępowania Zamawiający uznaje za odrzuconą.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Zabezpieczenie oferty:</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odpowiada za prawidłowość i kompletność oferty oraz materiałów przetargowych.</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umieszcza się w kopercie wewnętrznej zaadresowanej na adres Wykonawcy, tę zaś umieszcza się w kopercie zewnętrznej zaadresowanej na adres Zamawiającego.</w:t>
      </w:r>
    </w:p>
    <w:p w:rsidR="000E7E37" w:rsidRPr="0005325B" w:rsidRDefault="006B7E40" w:rsidP="0005325B">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 Na obu kopertach należy dodatkowo umieścić napis oferta na:</w:t>
      </w:r>
      <w:r w:rsidR="000E7E37" w:rsidRPr="000E7E37">
        <w:rPr>
          <w:rFonts w:ascii="Times New Roman" w:eastAsiaTheme="minorEastAsia" w:hAnsi="Times New Roman" w:cs="Times New Roman"/>
          <w:b/>
          <w:u w:val="single"/>
          <w:lang w:eastAsia="pl-PL"/>
        </w:rPr>
        <w:t xml:space="preserve"> </w:t>
      </w:r>
    </w:p>
    <w:p w:rsidR="000E7E37" w:rsidRPr="00CB1443" w:rsidRDefault="00CF1469" w:rsidP="006B7E40">
      <w:pPr>
        <w:autoSpaceDE w:val="0"/>
        <w:autoSpaceDN w:val="0"/>
        <w:adjustRightInd w:val="0"/>
        <w:spacing w:after="0" w:line="360" w:lineRule="auto"/>
        <w:jc w:val="both"/>
        <w:rPr>
          <w:rFonts w:ascii="Times New Roman" w:eastAsiaTheme="minorEastAsia" w:hAnsi="Times New Roman" w:cs="Times New Roman"/>
          <w:b/>
          <w:bCs/>
          <w:lang w:eastAsia="pl-PL"/>
        </w:rPr>
      </w:pPr>
      <w:r>
        <w:rPr>
          <w:rFonts w:ascii="Times New Roman" w:eastAsiaTheme="minorEastAsia" w:hAnsi="Times New Roman" w:cs="Times New Roman"/>
          <w:b/>
          <w:lang w:eastAsia="pl-PL"/>
        </w:rPr>
        <w:t>„</w:t>
      </w:r>
      <w:r w:rsidR="00B56BAF" w:rsidRPr="00D270B7">
        <w:rPr>
          <w:rFonts w:ascii="Times New Roman" w:eastAsia="Times New Roman" w:hAnsi="Times New Roman" w:cs="Times New Roman"/>
          <w:b/>
          <w:lang w:eastAsia="pl-PL"/>
        </w:rPr>
        <w:t>Zakup energii elektrycznej na p</w:t>
      </w:r>
      <w:r w:rsidR="00023A8E">
        <w:rPr>
          <w:rFonts w:ascii="Times New Roman" w:eastAsia="Times New Roman" w:hAnsi="Times New Roman" w:cs="Times New Roman"/>
          <w:b/>
          <w:lang w:eastAsia="pl-PL"/>
        </w:rPr>
        <w:t>otrzeby Grupy Z</w:t>
      </w:r>
      <w:r w:rsidR="00B56BAF">
        <w:rPr>
          <w:rFonts w:ascii="Times New Roman" w:eastAsia="Times New Roman" w:hAnsi="Times New Roman" w:cs="Times New Roman"/>
          <w:b/>
          <w:lang w:eastAsia="pl-PL"/>
        </w:rPr>
        <w:t xml:space="preserve">akupowej Gminy </w:t>
      </w:r>
      <w:r w:rsidR="00B56BAF" w:rsidRPr="00D270B7">
        <w:rPr>
          <w:rFonts w:ascii="Times New Roman" w:eastAsia="Times New Roman" w:hAnsi="Times New Roman" w:cs="Times New Roman"/>
          <w:b/>
          <w:lang w:eastAsia="pl-PL"/>
        </w:rPr>
        <w:t>Grójec w okresie od 1.01.2020 r. do 31.12.2020 r</w:t>
      </w:r>
      <w:r w:rsidR="00B56BAF">
        <w:rPr>
          <w:rFonts w:ascii="Times New Roman" w:eastAsia="Times New Roman" w:hAnsi="Times New Roman" w:cs="Times New Roman"/>
          <w:b/>
          <w:lang w:eastAsia="pl-PL"/>
        </w:rPr>
        <w:t>.</w:t>
      </w:r>
      <w:r w:rsidR="0062527E">
        <w:rPr>
          <w:rFonts w:ascii="Times New Roman" w:eastAsiaTheme="minorEastAsia" w:hAnsi="Times New Roman" w:cs="Times New Roman"/>
          <w:b/>
          <w:lang w:eastAsia="pl-PL"/>
        </w:rPr>
        <w:t>”</w:t>
      </w:r>
      <w:r w:rsidR="0073688F">
        <w:rPr>
          <w:rFonts w:ascii="Times New Roman" w:eastAsiaTheme="minorEastAsia" w:hAnsi="Times New Roman" w:cs="Times New Roman"/>
          <w:b/>
          <w:lang w:eastAsia="pl-PL"/>
        </w:rPr>
        <w:t xml:space="preserve"> </w:t>
      </w:r>
      <w:r w:rsidR="006B7E40">
        <w:rPr>
          <w:rFonts w:ascii="Times New Roman" w:eastAsiaTheme="minorEastAsia" w:hAnsi="Times New Roman" w:cs="Times New Roman"/>
          <w:b/>
          <w:bCs/>
          <w:color w:val="000000"/>
          <w:lang w:eastAsia="pl-PL"/>
        </w:rPr>
        <w:t>Nie otwierać do godz</w:t>
      </w:r>
      <w:r w:rsidR="00E73F10">
        <w:rPr>
          <w:rFonts w:ascii="Times New Roman" w:eastAsiaTheme="minorEastAsia" w:hAnsi="Times New Roman" w:cs="Times New Roman"/>
          <w:b/>
          <w:bCs/>
          <w:lang w:eastAsia="pl-PL"/>
        </w:rPr>
        <w:t>. 14</w:t>
      </w:r>
      <w:r w:rsidR="0073688F">
        <w:rPr>
          <w:rFonts w:ascii="Times New Roman" w:eastAsiaTheme="minorEastAsia" w:hAnsi="Times New Roman" w:cs="Times New Roman"/>
          <w:b/>
          <w:bCs/>
          <w:lang w:eastAsia="pl-PL"/>
        </w:rPr>
        <w:t>.15</w:t>
      </w:r>
      <w:r w:rsidR="006251D0">
        <w:rPr>
          <w:rFonts w:ascii="Times New Roman" w:eastAsiaTheme="minorEastAsia" w:hAnsi="Times New Roman" w:cs="Times New Roman"/>
          <w:b/>
          <w:bCs/>
          <w:lang w:eastAsia="pl-PL"/>
        </w:rPr>
        <w:t xml:space="preserve"> dnia </w:t>
      </w:r>
      <w:r w:rsidR="00E73F10">
        <w:rPr>
          <w:rFonts w:ascii="Times New Roman" w:eastAsiaTheme="minorEastAsia" w:hAnsi="Times New Roman" w:cs="Times New Roman"/>
          <w:b/>
          <w:bCs/>
          <w:lang w:eastAsia="pl-PL"/>
        </w:rPr>
        <w:t xml:space="preserve"> 23</w:t>
      </w:r>
      <w:r w:rsidR="0073688F">
        <w:rPr>
          <w:rFonts w:ascii="Times New Roman" w:eastAsiaTheme="minorEastAsia" w:hAnsi="Times New Roman" w:cs="Times New Roman"/>
          <w:b/>
          <w:bCs/>
          <w:lang w:eastAsia="pl-PL"/>
        </w:rPr>
        <w:t xml:space="preserve"> października </w:t>
      </w:r>
      <w:r w:rsidR="006B7E40">
        <w:rPr>
          <w:rFonts w:ascii="Times New Roman" w:eastAsiaTheme="minorEastAsia" w:hAnsi="Times New Roman" w:cs="Times New Roman"/>
          <w:b/>
          <w:bCs/>
          <w:lang w:eastAsia="pl-PL"/>
        </w:rPr>
        <w:t>2019 r.</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Koszt przygotowania oferty Wykonawcy ponoszą wszelkie koszty związane z przygotowaniem i złożeniem oferty niezależnie od wyniku postępowania przetargowego z zastrzeżeniem sytuacji określonej w art. 93 ust. 4 ustawy.</w:t>
      </w:r>
    </w:p>
    <w:p w:rsidR="00141880" w:rsidRPr="00141880" w:rsidRDefault="0014188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141880">
        <w:rPr>
          <w:rFonts w:ascii="Times New Roman" w:eastAsiaTheme="minorEastAsia" w:hAnsi="Times New Roman" w:cs="Times New Roman"/>
          <w:color w:val="000000"/>
          <w:lang w:eastAsia="pl-PL"/>
        </w:rPr>
        <w:t>10. Pozostałe dokumenty, które Wykonawca zobowiązany jest załączyć do oferty:</w:t>
      </w:r>
    </w:p>
    <w:p w:rsidR="00141880" w:rsidRPr="00141880" w:rsidRDefault="00141880" w:rsidP="000B5295">
      <w:pPr>
        <w:numPr>
          <w:ilvl w:val="0"/>
          <w:numId w:val="17"/>
        </w:numPr>
        <w:spacing w:before="120" w:after="0" w:line="360" w:lineRule="auto"/>
        <w:jc w:val="both"/>
        <w:rPr>
          <w:rFonts w:ascii="Times New Roman" w:hAnsi="Times New Roman" w:cs="Times New Roman"/>
        </w:rPr>
      </w:pPr>
      <w:r w:rsidRPr="00141880">
        <w:rPr>
          <w:rFonts w:ascii="Times New Roman" w:hAnsi="Times New Roman" w:cs="Times New Roman"/>
        </w:rPr>
        <w:t xml:space="preserve">oświadczenie </w:t>
      </w:r>
      <w:r>
        <w:rPr>
          <w:rFonts w:ascii="Times New Roman" w:hAnsi="Times New Roman" w:cs="Times New Roman"/>
        </w:rPr>
        <w:t xml:space="preserve"> </w:t>
      </w:r>
      <w:r w:rsidRPr="00141880">
        <w:rPr>
          <w:rFonts w:ascii="Times New Roman" w:hAnsi="Times New Roman" w:cs="Times New Roman"/>
        </w:rPr>
        <w:t>Wykonawcy, że na dzień składania ofert posiada aktualną umowę lub promesę umowy z PGE Dystrybucja S.A., umożliwiającą sprzedaż energii elektrycznej za pośrednictwem sieci dystrybucyjnej PGE Dystrybucja S.A. do obiektów Zamawiającego</w:t>
      </w:r>
      <w:r>
        <w:rPr>
          <w:rFonts w:ascii="Times New Roman" w:hAnsi="Times New Roman" w:cs="Times New Roman"/>
        </w:rPr>
        <w:t>,</w:t>
      </w:r>
    </w:p>
    <w:p w:rsidR="00141880" w:rsidRPr="00141880" w:rsidRDefault="00141880" w:rsidP="000B5295">
      <w:pPr>
        <w:numPr>
          <w:ilvl w:val="0"/>
          <w:numId w:val="17"/>
        </w:numPr>
        <w:spacing w:before="120" w:after="0" w:line="360" w:lineRule="auto"/>
        <w:jc w:val="both"/>
        <w:rPr>
          <w:rFonts w:ascii="Times New Roman" w:hAnsi="Times New Roman" w:cs="Times New Roman"/>
        </w:rPr>
      </w:pPr>
      <w:r w:rsidRPr="00141880">
        <w:rPr>
          <w:rFonts w:ascii="Times New Roman" w:hAnsi="Times New Roman" w:cs="Times New Roman"/>
        </w:rPr>
        <w:t>pełnomocnictwo do podpisania oferty (jeśli dotyczy) –w formie oryginału lub kopii poświadczonej notarialnie</w:t>
      </w:r>
      <w:r>
        <w:rPr>
          <w:rFonts w:ascii="Times New Roman" w:hAnsi="Times New Roman" w:cs="Times New Roman"/>
        </w:rPr>
        <w:t>,</w:t>
      </w:r>
    </w:p>
    <w:p w:rsidR="00141880" w:rsidRPr="00141880" w:rsidRDefault="00141880" w:rsidP="000B5295">
      <w:pPr>
        <w:numPr>
          <w:ilvl w:val="0"/>
          <w:numId w:val="17"/>
        </w:numPr>
        <w:spacing w:before="120" w:after="0" w:line="360" w:lineRule="auto"/>
        <w:jc w:val="both"/>
        <w:rPr>
          <w:rFonts w:ascii="Times New Roman" w:hAnsi="Times New Roman" w:cs="Times New Roman"/>
        </w:rPr>
      </w:pPr>
      <w:r w:rsidRPr="00141880">
        <w:rPr>
          <w:rFonts w:ascii="Times New Roman" w:hAnsi="Times New Roman" w:cs="Times New Roman"/>
        </w:rPr>
        <w:lastRenderedPageBreak/>
        <w:t>informację o podmio</w:t>
      </w:r>
      <w:r>
        <w:rPr>
          <w:rFonts w:ascii="Times New Roman" w:hAnsi="Times New Roman" w:cs="Times New Roman"/>
        </w:rPr>
        <w:t>cie wspólnym – załącznik nr 8 do SIWZ</w:t>
      </w:r>
      <w:r w:rsidRPr="00141880">
        <w:rPr>
          <w:rFonts w:ascii="Times New Roman" w:hAnsi="Times New Roman" w:cs="Times New Roman"/>
        </w:rPr>
        <w:t xml:space="preserve"> – jeśli dotyczy</w:t>
      </w:r>
      <w:r w:rsidR="001F7858">
        <w:rPr>
          <w:rFonts w:ascii="Times New Roman" w:hAnsi="Times New Roman" w:cs="Times New Roman"/>
        </w:rPr>
        <w:t>,</w:t>
      </w:r>
    </w:p>
    <w:p w:rsidR="00141880" w:rsidRPr="00141880" w:rsidRDefault="00141880" w:rsidP="000B5295">
      <w:pPr>
        <w:numPr>
          <w:ilvl w:val="0"/>
          <w:numId w:val="17"/>
        </w:numPr>
        <w:spacing w:before="120" w:after="0" w:line="360" w:lineRule="auto"/>
        <w:jc w:val="both"/>
        <w:rPr>
          <w:rFonts w:ascii="Times New Roman" w:hAnsi="Times New Roman" w:cs="Times New Roman"/>
        </w:rPr>
      </w:pPr>
      <w:r w:rsidRPr="00141880">
        <w:rPr>
          <w:rFonts w:ascii="Times New Roman" w:hAnsi="Times New Roman" w:cs="Times New Roman"/>
        </w:rPr>
        <w:t xml:space="preserve">informację, czy wybór oferty będzie prowadził do powstania u Zamawiającego obowiązku podatkowego, zawierającą nazwę (rodzaj) towaru lub usługi, których dostawa lub świadczenie będzie prowadzić do jego powstania, oraz wskazując ich wartość bez kwoty podatku (art. 91 ust. 3a </w:t>
      </w:r>
      <w:proofErr w:type="spellStart"/>
      <w:r w:rsidRPr="00141880">
        <w:rPr>
          <w:rFonts w:ascii="Times New Roman" w:hAnsi="Times New Roman" w:cs="Times New Roman"/>
        </w:rPr>
        <w:t>Pzp</w:t>
      </w:r>
      <w:proofErr w:type="spellEnd"/>
      <w:r w:rsidRPr="00141880">
        <w:rPr>
          <w:rFonts w:ascii="Times New Roman" w:hAnsi="Times New Roman" w:cs="Times New Roman"/>
        </w:rPr>
        <w:t>) – jeśli dotyczy,</w:t>
      </w:r>
    </w:p>
    <w:p w:rsidR="006B7E40" w:rsidRPr="00141880" w:rsidRDefault="00141880" w:rsidP="000B5295">
      <w:pPr>
        <w:numPr>
          <w:ilvl w:val="0"/>
          <w:numId w:val="17"/>
        </w:numPr>
        <w:autoSpaceDE w:val="0"/>
        <w:autoSpaceDN w:val="0"/>
        <w:adjustRightInd w:val="0"/>
        <w:spacing w:before="120" w:after="0" w:line="360" w:lineRule="auto"/>
        <w:jc w:val="both"/>
        <w:rPr>
          <w:rFonts w:ascii="Times New Roman" w:eastAsiaTheme="minorEastAsia" w:hAnsi="Times New Roman" w:cs="Times New Roman"/>
          <w:color w:val="000000"/>
          <w:lang w:eastAsia="pl-PL"/>
        </w:rPr>
      </w:pPr>
      <w:r w:rsidRPr="00141880">
        <w:rPr>
          <w:rFonts w:ascii="Times New Roman" w:hAnsi="Times New Roman" w:cs="Times New Roman"/>
        </w:rPr>
        <w:t>zobowiązanie podmiotu trzeciego do oddania Wykonawcy niezbędnych zasobów – jeśli dotyczy.</w:t>
      </w:r>
    </w:p>
    <w:p w:rsidR="00141880" w:rsidRDefault="0014188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XIV. Miejsce i termin składania i otwarcia ofert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color w:val="000000"/>
          <w:lang w:eastAsia="pl-PL"/>
        </w:rPr>
        <w:t xml:space="preserve">1. Oferty należy składać w siedzibie Zamawiającego – pokój nr 22 do </w:t>
      </w:r>
      <w:r>
        <w:rPr>
          <w:rFonts w:ascii="Times New Roman" w:eastAsiaTheme="minorEastAsia" w:hAnsi="Times New Roman" w:cs="Times New Roman"/>
          <w:lang w:eastAsia="pl-PL"/>
        </w:rPr>
        <w:t>dnia</w:t>
      </w:r>
      <w:r w:rsidR="00922186">
        <w:rPr>
          <w:rFonts w:ascii="Times New Roman" w:eastAsiaTheme="minorEastAsia" w:hAnsi="Times New Roman" w:cs="Times New Roman"/>
          <w:lang w:eastAsia="pl-PL"/>
        </w:rPr>
        <w:t xml:space="preserve"> </w:t>
      </w:r>
      <w:r w:rsidR="00E73F10">
        <w:rPr>
          <w:rFonts w:ascii="Times New Roman" w:eastAsiaTheme="minorEastAsia" w:hAnsi="Times New Roman" w:cs="Times New Roman"/>
          <w:b/>
          <w:lang w:eastAsia="pl-PL"/>
        </w:rPr>
        <w:t>23</w:t>
      </w:r>
      <w:r w:rsidR="0073688F">
        <w:rPr>
          <w:rFonts w:ascii="Times New Roman" w:eastAsiaTheme="minorEastAsia" w:hAnsi="Times New Roman" w:cs="Times New Roman"/>
          <w:b/>
          <w:bCs/>
          <w:lang w:eastAsia="pl-PL"/>
        </w:rPr>
        <w:t xml:space="preserve"> października </w:t>
      </w:r>
      <w:r>
        <w:rPr>
          <w:rFonts w:ascii="Times New Roman" w:eastAsiaTheme="minorEastAsia" w:hAnsi="Times New Roman" w:cs="Times New Roman"/>
          <w:b/>
          <w:bCs/>
          <w:lang w:eastAsia="pl-PL"/>
        </w:rPr>
        <w:t xml:space="preserve">2019 r. </w:t>
      </w:r>
      <w:r w:rsidR="00DF61ED">
        <w:rPr>
          <w:rFonts w:ascii="Times New Roman" w:eastAsiaTheme="minorEastAsia" w:hAnsi="Times New Roman" w:cs="Times New Roman"/>
          <w:b/>
          <w:bCs/>
          <w:lang w:eastAsia="pl-PL"/>
        </w:rPr>
        <w:t xml:space="preserve">             </w:t>
      </w:r>
      <w:r>
        <w:rPr>
          <w:rFonts w:ascii="Times New Roman" w:eastAsiaTheme="minorEastAsia" w:hAnsi="Times New Roman" w:cs="Times New Roman"/>
          <w:b/>
          <w:bCs/>
          <w:lang w:eastAsia="pl-PL"/>
        </w:rPr>
        <w:t>do godz</w:t>
      </w:r>
      <w:r w:rsidR="00E73F10">
        <w:rPr>
          <w:rFonts w:ascii="Times New Roman" w:eastAsiaTheme="minorEastAsia" w:hAnsi="Times New Roman" w:cs="Times New Roman"/>
          <w:b/>
          <w:bCs/>
          <w:color w:val="000000"/>
          <w:lang w:eastAsia="pl-PL"/>
        </w:rPr>
        <w:t>.14</w:t>
      </w:r>
      <w:r>
        <w:rPr>
          <w:rFonts w:ascii="Times New Roman" w:eastAsiaTheme="minorEastAsia" w:hAnsi="Times New Roman" w:cs="Times New Roman"/>
          <w:b/>
          <w:bCs/>
          <w:color w:val="000000"/>
          <w:lang w:eastAsia="pl-PL"/>
        </w:rPr>
        <w:t>.00.</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Oferty będą otwierane </w:t>
      </w:r>
      <w:r w:rsidR="00AB6247">
        <w:rPr>
          <w:rFonts w:ascii="Times New Roman" w:eastAsiaTheme="minorEastAsia" w:hAnsi="Times New Roman" w:cs="Times New Roman"/>
          <w:b/>
          <w:bCs/>
          <w:lang w:eastAsia="pl-PL"/>
        </w:rPr>
        <w:t xml:space="preserve">w dniu </w:t>
      </w:r>
      <w:r w:rsidR="00601697">
        <w:rPr>
          <w:rFonts w:ascii="Times New Roman" w:eastAsiaTheme="minorEastAsia" w:hAnsi="Times New Roman" w:cs="Times New Roman"/>
          <w:b/>
          <w:bCs/>
          <w:lang w:eastAsia="pl-PL"/>
        </w:rPr>
        <w:t xml:space="preserve"> 2</w:t>
      </w:r>
      <w:r w:rsidR="00E73F10">
        <w:rPr>
          <w:rFonts w:ascii="Times New Roman" w:eastAsiaTheme="minorEastAsia" w:hAnsi="Times New Roman" w:cs="Times New Roman"/>
          <w:b/>
          <w:bCs/>
          <w:lang w:eastAsia="pl-PL"/>
        </w:rPr>
        <w:t>3</w:t>
      </w:r>
      <w:r w:rsidR="0073688F">
        <w:rPr>
          <w:rFonts w:ascii="Times New Roman" w:eastAsiaTheme="minorEastAsia" w:hAnsi="Times New Roman" w:cs="Times New Roman"/>
          <w:b/>
          <w:bCs/>
          <w:lang w:eastAsia="pl-PL"/>
        </w:rPr>
        <w:t xml:space="preserve"> października </w:t>
      </w:r>
      <w:r>
        <w:rPr>
          <w:rFonts w:ascii="Times New Roman" w:eastAsiaTheme="minorEastAsia" w:hAnsi="Times New Roman" w:cs="Times New Roman"/>
          <w:b/>
          <w:bCs/>
          <w:lang w:eastAsia="pl-PL"/>
        </w:rPr>
        <w:t>2019 r. o godz. 1</w:t>
      </w:r>
      <w:r w:rsidR="00E73F10">
        <w:rPr>
          <w:rFonts w:ascii="Times New Roman" w:eastAsiaTheme="minorEastAsia" w:hAnsi="Times New Roman" w:cs="Times New Roman"/>
          <w:b/>
          <w:bCs/>
          <w:lang w:eastAsia="pl-PL"/>
        </w:rPr>
        <w:t>4</w:t>
      </w:r>
      <w:r>
        <w:rPr>
          <w:rFonts w:ascii="Times New Roman" w:eastAsiaTheme="minorEastAsia" w:hAnsi="Times New Roman" w:cs="Times New Roman"/>
          <w:b/>
          <w:bCs/>
          <w:lang w:eastAsia="pl-PL"/>
        </w:rPr>
        <w:t>.</w:t>
      </w:r>
      <w:r w:rsidR="0073688F">
        <w:rPr>
          <w:rFonts w:ascii="Times New Roman" w:eastAsiaTheme="minorEastAsia" w:hAnsi="Times New Roman" w:cs="Times New Roman"/>
          <w:b/>
          <w:bCs/>
          <w:lang w:eastAsia="pl-PL"/>
        </w:rPr>
        <w:t>15</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w Sali konferencyjnej w Urzędzie Gminy i Miasta Grójec.</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Oferty, które wpłyną po terminie zostaną niezwłocznie zwrócone bez otwierania.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Zmiana i wycofanie oferty: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Wykonawca może przed upływem terminu do składania ofert zmienić lub wycofać ofertę. Powiadomienie o wprowadzeniu zmian lub o wycofaniu oferty winno zostać złożone w sposób i formie przewidzianych dla złożenia oferty, z zastrzeżeniem, że koperty będą zawierały dodatkowe oznaczenie „ZMIANA” / ”WYCOFANIE”.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Otwarcie ofert jest jawne.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Bezpośrednio przed otwarciem ofert Zamawiający poda kwotę, jaką zamierza przeznaczyć na sfinansowanie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7. Podczas otwarcia ofert Zamawiający odczyta informacje, o których mowa w art. 86 ust.4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Niezwłocznie po otwarciu ofert Zamawiający zamieszcza na stronie internetowej informacje dotyczące:</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kwoty, jaką zamierza przeznaczyć na sfinansowanie zamówienia;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firm oraz adresów Wykonawców, którzy złożyli oferty w terminie;</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ceny, terminu wykonania zamówienia, okresu gwarancji i warunków płatności zawartych w ofertach.</w:t>
      </w:r>
    </w:p>
    <w:p w:rsidR="001F7858" w:rsidRDefault="001F7858"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 </w:t>
      </w:r>
      <w:r>
        <w:rPr>
          <w:rFonts w:ascii="Times New Roman" w:eastAsiaTheme="minorEastAsia" w:hAnsi="Times New Roman" w:cs="Times New Roman"/>
          <w:b/>
          <w:bCs/>
          <w:color w:val="000000"/>
          <w:u w:val="single"/>
          <w:lang w:eastAsia="pl-PL"/>
        </w:rPr>
        <w:t>Opis sposobu obliczania ceny</w:t>
      </w:r>
    </w:p>
    <w:p w:rsidR="0073688F" w:rsidRPr="0073688F" w:rsidRDefault="0073688F" w:rsidP="000B5295">
      <w:pPr>
        <w:numPr>
          <w:ilvl w:val="0"/>
          <w:numId w:val="15"/>
        </w:numPr>
        <w:tabs>
          <w:tab w:val="clear" w:pos="1068"/>
        </w:tabs>
        <w:spacing w:after="0" w:line="360" w:lineRule="auto"/>
        <w:ind w:left="284" w:hanging="284"/>
        <w:contextualSpacing/>
        <w:jc w:val="both"/>
        <w:rPr>
          <w:rFonts w:ascii="Times New Roman" w:hAnsi="Times New Roman" w:cs="Times New Roman"/>
        </w:rPr>
      </w:pPr>
      <w:r w:rsidRPr="0073688F">
        <w:rPr>
          <w:rFonts w:ascii="Times New Roman" w:hAnsi="Times New Roman" w:cs="Times New Roman"/>
        </w:rPr>
        <w:t xml:space="preserve">Ofertę należy sporządzić na Formularzu ofertowy (załącznik nr 2 do SIWZ). </w:t>
      </w:r>
    </w:p>
    <w:p w:rsidR="0073688F" w:rsidRPr="0073688F" w:rsidRDefault="0073688F" w:rsidP="000B5295">
      <w:pPr>
        <w:pStyle w:val="Akapitzlist"/>
        <w:numPr>
          <w:ilvl w:val="0"/>
          <w:numId w:val="15"/>
        </w:numPr>
        <w:tabs>
          <w:tab w:val="clear" w:pos="1068"/>
          <w:tab w:val="left" w:pos="284"/>
        </w:tabs>
        <w:spacing w:after="0" w:line="360" w:lineRule="auto"/>
        <w:ind w:left="284" w:hanging="284"/>
        <w:jc w:val="both"/>
        <w:rPr>
          <w:rFonts w:ascii="Times New Roman" w:hAnsi="Times New Roman" w:cs="Times New Roman"/>
          <w:color w:val="000000"/>
        </w:rPr>
      </w:pPr>
      <w:r w:rsidRPr="0073688F">
        <w:rPr>
          <w:rFonts w:ascii="Times New Roman" w:hAnsi="Times New Roman" w:cs="Times New Roman"/>
        </w:rPr>
        <w:t xml:space="preserve">W Formularzu ofertowym (załącznik nr 2 do SIWZ) należy wpisać całkowitą cenę za wykonanie zamówienia brutto, stanowiącą sumę całkowitej ceny energii elektrycznej </w:t>
      </w:r>
      <w:bookmarkStart w:id="2" w:name="_Hlk494215416"/>
      <w:r w:rsidRPr="0073688F">
        <w:rPr>
          <w:rFonts w:ascii="Times New Roman" w:hAnsi="Times New Roman" w:cs="Times New Roman"/>
        </w:rPr>
        <w:t xml:space="preserve">dla wszystkich podmiotów wchodzących </w:t>
      </w:r>
      <w:r>
        <w:rPr>
          <w:rFonts w:ascii="Times New Roman" w:hAnsi="Times New Roman" w:cs="Times New Roman"/>
        </w:rPr>
        <w:t xml:space="preserve">w skład Grupy Zakupowej Gminy </w:t>
      </w:r>
      <w:r w:rsidRPr="0073688F">
        <w:rPr>
          <w:rFonts w:ascii="Times New Roman" w:hAnsi="Times New Roman" w:cs="Times New Roman"/>
        </w:rPr>
        <w:t xml:space="preserve"> Grójec</w:t>
      </w:r>
      <w:bookmarkEnd w:id="2"/>
      <w:r w:rsidRPr="0073688F">
        <w:rPr>
          <w:rFonts w:ascii="Times New Roman" w:hAnsi="Times New Roman" w:cs="Times New Roman"/>
        </w:rPr>
        <w:t xml:space="preserve"> oraz stawkę podatku VAT. </w:t>
      </w:r>
    </w:p>
    <w:p w:rsidR="0073688F" w:rsidRPr="0073688F" w:rsidRDefault="0073688F" w:rsidP="000B5295">
      <w:pPr>
        <w:pStyle w:val="Akapitzlist"/>
        <w:numPr>
          <w:ilvl w:val="0"/>
          <w:numId w:val="15"/>
        </w:numPr>
        <w:tabs>
          <w:tab w:val="clear" w:pos="1068"/>
        </w:tabs>
        <w:spacing w:after="0" w:line="360" w:lineRule="auto"/>
        <w:ind w:left="284" w:hanging="284"/>
        <w:jc w:val="both"/>
        <w:rPr>
          <w:rFonts w:ascii="Times New Roman" w:hAnsi="Times New Roman" w:cs="Times New Roman"/>
        </w:rPr>
      </w:pPr>
      <w:r w:rsidRPr="0073688F">
        <w:rPr>
          <w:rFonts w:ascii="Times New Roman" w:hAnsi="Times New Roman" w:cs="Times New Roman"/>
        </w:rPr>
        <w:lastRenderedPageBreak/>
        <w:t>W formularzu cenowym (załącznik nr 7 do SIWZ) należy wpisać ceny jednostkowe netto poszczególnych pozycji (skalkulowane zgodnie z wytycznymi zawartymi w kolumnach 3, 4, 5, 6 formularza cenowego) oraz wartość zamówienia brutto z kolumny dla każdego podmiotu wchodzącego w skład Grupy Zakupowej Gminy Grójec z osobna. Podstawą do kalkulacji wartości ceny ofertowej jest zestawienie</w:t>
      </w:r>
      <w:r>
        <w:rPr>
          <w:rFonts w:ascii="Times New Roman" w:hAnsi="Times New Roman" w:cs="Times New Roman"/>
        </w:rPr>
        <w:t xml:space="preserve"> punktów odbioru stanowiące załącznik </w:t>
      </w:r>
      <w:r w:rsidRPr="0073688F">
        <w:rPr>
          <w:rFonts w:ascii="Times New Roman" w:hAnsi="Times New Roman" w:cs="Times New Roman"/>
        </w:rPr>
        <w:t xml:space="preserve"> nr 1 do SIWZ. Cenę dla każdego z  podmiotów wchodzących w skład Grupy Zakupowej Gminy Grójec oblicza się jako sumę:</w:t>
      </w:r>
    </w:p>
    <w:p w:rsidR="0073688F" w:rsidRPr="0073688F" w:rsidRDefault="0073688F" w:rsidP="000B5295">
      <w:pPr>
        <w:pStyle w:val="Akapitzlist"/>
        <w:numPr>
          <w:ilvl w:val="0"/>
          <w:numId w:val="16"/>
        </w:numPr>
        <w:spacing w:after="0" w:line="360" w:lineRule="auto"/>
        <w:jc w:val="both"/>
        <w:rPr>
          <w:rFonts w:ascii="Times New Roman" w:hAnsi="Times New Roman" w:cs="Times New Roman"/>
        </w:rPr>
      </w:pPr>
      <w:r w:rsidRPr="0073688F">
        <w:rPr>
          <w:rFonts w:ascii="Times New Roman" w:hAnsi="Times New Roman" w:cs="Times New Roman"/>
        </w:rPr>
        <w:t>iloczynu cen jednostkowych netto oraz szacowanego zużycia energii (</w:t>
      </w:r>
      <w:proofErr w:type="spellStart"/>
      <w:r w:rsidRPr="0073688F">
        <w:rPr>
          <w:rFonts w:ascii="Times New Roman" w:hAnsi="Times New Roman" w:cs="Times New Roman"/>
        </w:rPr>
        <w:t>kWh</w:t>
      </w:r>
      <w:proofErr w:type="spellEnd"/>
      <w:r w:rsidRPr="0073688F">
        <w:rPr>
          <w:rFonts w:ascii="Times New Roman" w:hAnsi="Times New Roman" w:cs="Times New Roman"/>
        </w:rPr>
        <w:t xml:space="preserve">) zawartego w Szczegółowym opisie przedmiotu zamówienia stanowiącym załącznik nr 1 do SIWZ, powiększonego o należny podatek VAT oraz </w:t>
      </w:r>
    </w:p>
    <w:p w:rsidR="0073688F" w:rsidRPr="0073688F" w:rsidRDefault="0073688F" w:rsidP="000B5295">
      <w:pPr>
        <w:pStyle w:val="Akapitzlist"/>
        <w:numPr>
          <w:ilvl w:val="0"/>
          <w:numId w:val="16"/>
        </w:numPr>
        <w:spacing w:after="0" w:line="360" w:lineRule="auto"/>
        <w:jc w:val="both"/>
        <w:rPr>
          <w:rFonts w:ascii="Times New Roman" w:hAnsi="Times New Roman" w:cs="Times New Roman"/>
        </w:rPr>
      </w:pPr>
      <w:r w:rsidRPr="0073688F">
        <w:rPr>
          <w:rFonts w:ascii="Times New Roman" w:hAnsi="Times New Roman" w:cs="Times New Roman"/>
        </w:rPr>
        <w:t>wysokości opłaty handlowej (abonamentowej).</w:t>
      </w:r>
    </w:p>
    <w:p w:rsidR="0073688F" w:rsidRPr="0073688F" w:rsidRDefault="0073688F" w:rsidP="0073688F">
      <w:pPr>
        <w:spacing w:line="360" w:lineRule="auto"/>
        <w:ind w:left="284"/>
        <w:jc w:val="both"/>
        <w:rPr>
          <w:rFonts w:ascii="Times New Roman" w:hAnsi="Times New Roman" w:cs="Times New Roman"/>
        </w:rPr>
      </w:pPr>
      <w:r w:rsidRPr="0073688F">
        <w:rPr>
          <w:rFonts w:ascii="Times New Roman" w:hAnsi="Times New Roman" w:cs="Times New Roman"/>
        </w:rPr>
        <w:t>Całkowitą wartość brutto oferty stanowi suma cen energii dla wszystkich podmiotów wchodzących w skład Grupy Zakupowej Gminy Grójec.</w:t>
      </w:r>
    </w:p>
    <w:p w:rsidR="0073688F" w:rsidRPr="0073688F" w:rsidRDefault="0073688F" w:rsidP="000B5295">
      <w:pPr>
        <w:pStyle w:val="Akapitzlist"/>
        <w:numPr>
          <w:ilvl w:val="0"/>
          <w:numId w:val="15"/>
        </w:numPr>
        <w:tabs>
          <w:tab w:val="clear" w:pos="1068"/>
          <w:tab w:val="num" w:pos="284"/>
        </w:tabs>
        <w:spacing w:after="0" w:line="360" w:lineRule="auto"/>
        <w:ind w:left="284" w:hanging="284"/>
        <w:jc w:val="both"/>
        <w:rPr>
          <w:rFonts w:ascii="Times New Roman" w:hAnsi="Times New Roman" w:cs="Times New Roman"/>
        </w:rPr>
      </w:pPr>
      <w:r w:rsidRPr="0073688F">
        <w:rPr>
          <w:rFonts w:ascii="Times New Roman" w:hAnsi="Times New Roman" w:cs="Times New Roman"/>
        </w:rPr>
        <w:t>Cena oferty powinna być podana w PLN cyfrowo i słownie z uwzględnieniem należnego podatku VAT oraz winna uwzględniać wszystkie koszty związane z wykonaniem przedmiotu zamówienia oraz warunkami stawianymi przez Zamawiającego.</w:t>
      </w:r>
    </w:p>
    <w:p w:rsidR="0073688F" w:rsidRPr="0073688F" w:rsidRDefault="0073688F" w:rsidP="000B5295">
      <w:pPr>
        <w:numPr>
          <w:ilvl w:val="0"/>
          <w:numId w:val="15"/>
        </w:numPr>
        <w:tabs>
          <w:tab w:val="clear" w:pos="1068"/>
          <w:tab w:val="left" w:pos="284"/>
        </w:tabs>
        <w:spacing w:after="0" w:line="360" w:lineRule="auto"/>
        <w:ind w:left="284" w:hanging="284"/>
        <w:contextualSpacing/>
        <w:jc w:val="both"/>
        <w:rPr>
          <w:rFonts w:ascii="Times New Roman" w:hAnsi="Times New Roman" w:cs="Times New Roman"/>
        </w:rPr>
      </w:pPr>
      <w:r w:rsidRPr="0073688F">
        <w:rPr>
          <w:rFonts w:ascii="Times New Roman" w:hAnsi="Times New Roman" w:cs="Times New Roman"/>
        </w:rPr>
        <w:t xml:space="preserve">Cena oferty jest ceną brutto za energię elektryczną dla punktów poboru szczegółowo określonych w Opisie przedmiotu zamówienia na warunkach określonych w SIWZ tj. za </w:t>
      </w:r>
      <w:r>
        <w:rPr>
          <w:rFonts w:ascii="Times New Roman" w:hAnsi="Times New Roman" w:cs="Times New Roman"/>
        </w:rPr>
        <w:t xml:space="preserve"> 2 972 940 </w:t>
      </w:r>
      <w:proofErr w:type="spellStart"/>
      <w:r w:rsidRPr="0073688F">
        <w:rPr>
          <w:rFonts w:ascii="Times New Roman" w:hAnsi="Times New Roman" w:cs="Times New Roman"/>
        </w:rPr>
        <w:t>kWh</w:t>
      </w:r>
      <w:proofErr w:type="spellEnd"/>
      <w:r w:rsidRPr="0073688F">
        <w:rPr>
          <w:rFonts w:ascii="Times New Roman" w:hAnsi="Times New Roman" w:cs="Times New Roman"/>
        </w:rPr>
        <w:t xml:space="preserve"> energii elektrycznej, stanowiących szacunkowe zapotrzebowanie na energię elektryczną w okresie od dnia 01.</w:t>
      </w:r>
      <w:r>
        <w:rPr>
          <w:rFonts w:ascii="Times New Roman" w:hAnsi="Times New Roman" w:cs="Times New Roman"/>
        </w:rPr>
        <w:t>01.2020</w:t>
      </w:r>
      <w:r w:rsidRPr="0073688F">
        <w:rPr>
          <w:rFonts w:ascii="Times New Roman" w:hAnsi="Times New Roman" w:cs="Times New Roman"/>
        </w:rPr>
        <w:t xml:space="preserve"> r.</w:t>
      </w:r>
      <w:r>
        <w:rPr>
          <w:rFonts w:ascii="Times New Roman" w:hAnsi="Times New Roman" w:cs="Times New Roman"/>
        </w:rPr>
        <w:t xml:space="preserve"> do dnia 31.12.2020 </w:t>
      </w:r>
      <w:r w:rsidRPr="0073688F">
        <w:rPr>
          <w:rFonts w:ascii="Times New Roman" w:hAnsi="Times New Roman" w:cs="Times New Roman"/>
        </w:rPr>
        <w:t>r.</w:t>
      </w:r>
    </w:p>
    <w:p w:rsidR="0073688F" w:rsidRPr="0073688F" w:rsidRDefault="0073688F" w:rsidP="000B5295">
      <w:pPr>
        <w:numPr>
          <w:ilvl w:val="0"/>
          <w:numId w:val="15"/>
        </w:numPr>
        <w:tabs>
          <w:tab w:val="clear" w:pos="1068"/>
        </w:tabs>
        <w:spacing w:after="0" w:line="360" w:lineRule="auto"/>
        <w:ind w:left="284" w:hanging="284"/>
        <w:contextualSpacing/>
        <w:jc w:val="both"/>
        <w:rPr>
          <w:rFonts w:ascii="Times New Roman" w:hAnsi="Times New Roman" w:cs="Times New Roman"/>
        </w:rPr>
      </w:pPr>
      <w:r w:rsidRPr="0073688F">
        <w:rPr>
          <w:rFonts w:ascii="Times New Roman" w:hAnsi="Times New Roman" w:cs="Times New Roman"/>
        </w:rPr>
        <w:t xml:space="preserve">Całkowite ceny oferty netto i brutto oraz całkowita cena za wykonanie zamówienia, muszą być wyrażone w złotych polskich z dokładnością do dwóch miejsc po przecinku. </w:t>
      </w:r>
    </w:p>
    <w:p w:rsidR="0073688F" w:rsidRPr="0073688F" w:rsidRDefault="0073688F" w:rsidP="000B5295">
      <w:pPr>
        <w:numPr>
          <w:ilvl w:val="0"/>
          <w:numId w:val="15"/>
        </w:numPr>
        <w:tabs>
          <w:tab w:val="clear" w:pos="1068"/>
        </w:tabs>
        <w:spacing w:after="0" w:line="360" w:lineRule="auto"/>
        <w:ind w:left="284" w:hanging="284"/>
        <w:contextualSpacing/>
        <w:jc w:val="both"/>
        <w:rPr>
          <w:rFonts w:ascii="Times New Roman" w:hAnsi="Times New Roman" w:cs="Times New Roman"/>
        </w:rPr>
      </w:pPr>
      <w:r w:rsidRPr="0073688F">
        <w:rPr>
          <w:rFonts w:ascii="Times New Roman" w:hAnsi="Times New Roman" w:cs="Times New Roman"/>
        </w:rPr>
        <w:t xml:space="preserve">Ceny jednostkowe netto zawarte w Formularzu cenowym, muszą być wyrażone w złotych polskich z dokładnością do czterech miejsc po przecinku. </w:t>
      </w:r>
    </w:p>
    <w:p w:rsidR="0073688F" w:rsidRPr="0073688F" w:rsidRDefault="0073688F" w:rsidP="000B5295">
      <w:pPr>
        <w:numPr>
          <w:ilvl w:val="0"/>
          <w:numId w:val="15"/>
        </w:numPr>
        <w:tabs>
          <w:tab w:val="clear" w:pos="1068"/>
        </w:tabs>
        <w:spacing w:after="0" w:line="360" w:lineRule="auto"/>
        <w:ind w:left="284" w:hanging="284"/>
        <w:contextualSpacing/>
        <w:jc w:val="both"/>
        <w:rPr>
          <w:rFonts w:ascii="Times New Roman" w:hAnsi="Times New Roman" w:cs="Times New Roman"/>
        </w:rPr>
      </w:pPr>
      <w:r w:rsidRPr="0073688F">
        <w:rPr>
          <w:rFonts w:ascii="Times New Roman" w:eastAsia="Calibri" w:hAnsi="Times New Roman" w:cs="Times New Roman"/>
        </w:rPr>
        <w:t>Wykonawca oblicza wartość brutto według stawki VAT obowiązującej w dniu składania oferty.</w:t>
      </w:r>
    </w:p>
    <w:p w:rsidR="0073688F" w:rsidRPr="009F5E95" w:rsidRDefault="0073688F" w:rsidP="000B5295">
      <w:pPr>
        <w:numPr>
          <w:ilvl w:val="0"/>
          <w:numId w:val="15"/>
        </w:numPr>
        <w:tabs>
          <w:tab w:val="clear" w:pos="1068"/>
        </w:tabs>
        <w:spacing w:after="0" w:line="360" w:lineRule="auto"/>
        <w:ind w:left="284" w:hanging="284"/>
        <w:contextualSpacing/>
        <w:jc w:val="both"/>
        <w:rPr>
          <w:rFonts w:ascii="Times New Roman" w:eastAsia="Calibri" w:hAnsi="Times New Roman" w:cs="Times New Roman"/>
        </w:rPr>
      </w:pPr>
      <w:r w:rsidRPr="0073688F">
        <w:rPr>
          <w:rFonts w:ascii="Times New Roman" w:hAnsi="Times New Roman" w:cs="Times New Roman"/>
        </w:rPr>
        <w:t xml:space="preserve">Cena jednostkowa netto będzie podlegała zmianie w przypadku ustawowej zmiany opodatkowania </w:t>
      </w:r>
      <w:r w:rsidRPr="009F5E95">
        <w:rPr>
          <w:rFonts w:ascii="Times New Roman" w:hAnsi="Times New Roman" w:cs="Times New Roman"/>
        </w:rPr>
        <w:t xml:space="preserve">energii elektrycznej podatkiem akcyzowym. Ceny jednostkowe muszą obejmować wszystkie koszty i składniki związane z realizacją przedmiotu umowy, należności wynikające z obowiązujących przepisów. </w:t>
      </w:r>
    </w:p>
    <w:p w:rsidR="006B7E40" w:rsidRDefault="009F5E95" w:rsidP="000B5295">
      <w:pPr>
        <w:pStyle w:val="Akapitzlist"/>
        <w:numPr>
          <w:ilvl w:val="0"/>
          <w:numId w:val="15"/>
        </w:numPr>
        <w:tabs>
          <w:tab w:val="clear" w:pos="1068"/>
        </w:tabs>
        <w:spacing w:line="360" w:lineRule="auto"/>
        <w:ind w:left="284" w:hanging="284"/>
        <w:jc w:val="both"/>
        <w:rPr>
          <w:rFonts w:ascii="Times New Roman" w:hAnsi="Times New Roman" w:cs="Times New Roman"/>
        </w:rPr>
      </w:pPr>
      <w:r>
        <w:rPr>
          <w:rFonts w:ascii="Times New Roman" w:hAnsi="Times New Roman" w:cs="Times New Roman"/>
        </w:rPr>
        <w:t xml:space="preserve"> </w:t>
      </w:r>
      <w:r w:rsidRPr="009F5E95">
        <w:rPr>
          <w:rFonts w:ascii="Times New Roman" w:hAnsi="Times New Roman" w:cs="Times New Roman"/>
        </w:rPr>
        <w:t>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Wszystkie ceny (a także stawki lub kwoty) powinny zawierać w sobie ewentualne upusty proponowane przez Wykonawcę.</w:t>
      </w:r>
    </w:p>
    <w:p w:rsidR="00D43B7F" w:rsidRPr="00D43B7F" w:rsidRDefault="00D43B7F" w:rsidP="00D43B7F">
      <w:pPr>
        <w:spacing w:line="360" w:lineRule="auto"/>
        <w:jc w:val="both"/>
        <w:rPr>
          <w:rFonts w:ascii="Times New Roman" w:hAnsi="Times New Roman" w:cs="Times New Roman"/>
        </w:rPr>
      </w:pPr>
    </w:p>
    <w:p w:rsidR="006B7E40" w:rsidRPr="0073688F" w:rsidRDefault="006B7E40" w:rsidP="0073688F">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73688F">
        <w:rPr>
          <w:rFonts w:ascii="Times New Roman" w:eastAsiaTheme="minorEastAsia" w:hAnsi="Times New Roman" w:cs="Times New Roman"/>
          <w:b/>
          <w:bCs/>
          <w:color w:val="000000"/>
          <w:lang w:eastAsia="pl-PL"/>
        </w:rPr>
        <w:lastRenderedPageBreak/>
        <w:t xml:space="preserve">XVI. </w:t>
      </w:r>
      <w:r w:rsidRPr="0073688F">
        <w:rPr>
          <w:rFonts w:ascii="Times New Roman" w:eastAsiaTheme="minorEastAsia" w:hAnsi="Times New Roman" w:cs="Times New Roman"/>
          <w:b/>
          <w:bCs/>
          <w:color w:val="000000"/>
          <w:u w:val="single"/>
          <w:lang w:eastAsia="pl-PL"/>
        </w:rPr>
        <w:t>Opis kryteriów wyboru ofert</w:t>
      </w:r>
    </w:p>
    <w:p w:rsidR="00F9726D" w:rsidRDefault="006B7E40" w:rsidP="0073688F">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73688F">
        <w:rPr>
          <w:rFonts w:ascii="Times New Roman" w:eastAsiaTheme="minorEastAsia" w:hAnsi="Times New Roman" w:cs="Times New Roman"/>
          <w:color w:val="000000"/>
          <w:lang w:eastAsia="pl-PL"/>
        </w:rPr>
        <w:t>1. W odniesieniu do ofert, które nie podlegają odrzuceniu, przy wyborze oferty Zamawiający będzie się kierował następującymi kryteriami o następującym znaczeniu:</w:t>
      </w:r>
    </w:p>
    <w:p w:rsidR="00826A7C" w:rsidRPr="0073688F" w:rsidRDefault="00826A7C" w:rsidP="0073688F">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24145" w:rsidRPr="00E24145" w:rsidRDefault="00E24145" w:rsidP="006B7E40">
      <w:pPr>
        <w:autoSpaceDE w:val="0"/>
        <w:autoSpaceDN w:val="0"/>
        <w:adjustRightInd w:val="0"/>
        <w:spacing w:after="0" w:line="360" w:lineRule="auto"/>
        <w:jc w:val="both"/>
        <w:rPr>
          <w:rFonts w:ascii="Times New Roman" w:eastAsiaTheme="minorEastAsia" w:hAnsi="Times New Roman" w:cs="Times New Roman"/>
          <w:b/>
          <w:color w:val="000000"/>
          <w:lang w:eastAsia="pl-PL"/>
        </w:rPr>
      </w:pPr>
      <w:r w:rsidRPr="00E24145">
        <w:rPr>
          <w:rFonts w:ascii="Times New Roman" w:eastAsiaTheme="minorEastAsia" w:hAnsi="Times New Roman" w:cs="Times New Roman"/>
          <w:b/>
          <w:color w:val="000000"/>
          <w:lang w:eastAsia="pl-PL"/>
        </w:rPr>
        <w:t xml:space="preserve">Cena </w:t>
      </w:r>
      <w:r w:rsidR="006B4429">
        <w:rPr>
          <w:rFonts w:ascii="Times New Roman" w:eastAsiaTheme="minorEastAsia" w:hAnsi="Times New Roman" w:cs="Times New Roman"/>
          <w:b/>
          <w:color w:val="000000"/>
          <w:lang w:eastAsia="pl-PL"/>
        </w:rPr>
        <w:t>oferty brutto – waga kryterium 100 % = 100</w:t>
      </w:r>
      <w:r w:rsidRPr="00E24145">
        <w:rPr>
          <w:rFonts w:ascii="Times New Roman" w:eastAsiaTheme="minorEastAsia" w:hAnsi="Times New Roman" w:cs="Times New Roman"/>
          <w:b/>
          <w:color w:val="000000"/>
          <w:lang w:eastAsia="pl-PL"/>
        </w:rPr>
        <w:t xml:space="preserve"> pkt.</w:t>
      </w: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E24145">
        <w:rPr>
          <w:rFonts w:ascii="Times New Roman" w:eastAsiaTheme="minorEastAsia" w:hAnsi="Times New Roman" w:cs="Times New Roman"/>
          <w:color w:val="000000"/>
          <w:lang w:eastAsia="pl-PL"/>
        </w:rPr>
        <w:t>Najkorzystniejsza oferta w odniesieniu do</w:t>
      </w:r>
      <w:r w:rsidR="006B4429">
        <w:rPr>
          <w:rFonts w:ascii="Times New Roman" w:eastAsiaTheme="minorEastAsia" w:hAnsi="Times New Roman" w:cs="Times New Roman"/>
          <w:color w:val="000000"/>
          <w:lang w:eastAsia="pl-PL"/>
        </w:rPr>
        <w:t xml:space="preserve"> tego  kryterium</w:t>
      </w:r>
      <w:r w:rsidRPr="00E24145">
        <w:rPr>
          <w:rFonts w:ascii="Times New Roman" w:eastAsiaTheme="minorEastAsia" w:hAnsi="Times New Roman" w:cs="Times New Roman"/>
          <w:color w:val="000000"/>
          <w:lang w:eastAsia="pl-PL"/>
        </w:rPr>
        <w:t xml:space="preserve"> może uzyskać maksimum 100 pkt. </w:t>
      </w: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E24145">
        <w:rPr>
          <w:rFonts w:ascii="Times New Roman" w:eastAsiaTheme="minorEastAsia" w:hAnsi="Times New Roman" w:cs="Times New Roman"/>
          <w:color w:val="000000"/>
          <w:lang w:eastAsia="pl-PL"/>
        </w:rPr>
        <w:t xml:space="preserve">2. Punkty przyznawane za kryteria będą liczone w następujący sposób: </w:t>
      </w: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24145" w:rsidRDefault="006B4429" w:rsidP="006B4429">
      <w:pPr>
        <w:autoSpaceDE w:val="0"/>
        <w:autoSpaceDN w:val="0"/>
        <w:adjustRightInd w:val="0"/>
        <w:spacing w:after="0" w:line="360" w:lineRule="auto"/>
        <w:jc w:val="both"/>
        <w:rPr>
          <w:rFonts w:ascii="Times New Roman" w:hAnsi="Times New Roman" w:cs="Times New Roman"/>
          <w:b/>
          <w:color w:val="000000"/>
        </w:rPr>
      </w:pPr>
      <w:r w:rsidRPr="006B4429">
        <w:rPr>
          <w:rFonts w:ascii="Times New Roman" w:hAnsi="Times New Roman" w:cs="Times New Roman"/>
          <w:b/>
          <w:color w:val="000000"/>
        </w:rPr>
        <w:t>Kryterium: Cena (brutto) [C] – 10</w:t>
      </w:r>
      <w:r w:rsidR="00E24145" w:rsidRPr="006B4429">
        <w:rPr>
          <w:rFonts w:ascii="Times New Roman" w:hAnsi="Times New Roman" w:cs="Times New Roman"/>
          <w:b/>
          <w:color w:val="000000"/>
        </w:rPr>
        <w:t xml:space="preserve">0 pkt </w:t>
      </w:r>
    </w:p>
    <w:p w:rsidR="00141880" w:rsidRPr="006B4429" w:rsidRDefault="00141880" w:rsidP="006B4429">
      <w:pPr>
        <w:autoSpaceDE w:val="0"/>
        <w:autoSpaceDN w:val="0"/>
        <w:adjustRightInd w:val="0"/>
        <w:spacing w:after="0" w:line="360" w:lineRule="auto"/>
        <w:jc w:val="both"/>
        <w:rPr>
          <w:rFonts w:ascii="Times New Roman" w:hAnsi="Times New Roman" w:cs="Times New Roman"/>
          <w:b/>
          <w:color w:val="000000"/>
        </w:rPr>
      </w:pPr>
    </w:p>
    <w:p w:rsidR="00E24145" w:rsidRPr="00E24145" w:rsidRDefault="00E24145" w:rsidP="00E24145">
      <w:pPr>
        <w:autoSpaceDE w:val="0"/>
        <w:autoSpaceDN w:val="0"/>
        <w:adjustRightInd w:val="0"/>
        <w:spacing w:after="0" w:line="360" w:lineRule="auto"/>
        <w:ind w:left="3540"/>
        <w:jc w:val="both"/>
        <w:rPr>
          <w:rFonts w:ascii="Times New Roman" w:hAnsi="Times New Roman" w:cs="Times New Roman"/>
          <w:color w:val="000000"/>
          <w:sz w:val="18"/>
          <w:szCs w:val="18"/>
        </w:rPr>
      </w:pPr>
      <w:r w:rsidRPr="00E24145">
        <w:rPr>
          <w:rFonts w:ascii="Times New Roman" w:eastAsiaTheme="minorEastAsia" w:hAnsi="Times New Roman" w:cs="Times New Roman"/>
          <w:color w:val="000000"/>
          <w:sz w:val="18"/>
          <w:szCs w:val="18"/>
          <w:lang w:eastAsia="pl-PL"/>
        </w:rPr>
        <w:t xml:space="preserve">najniższa cena </w:t>
      </w:r>
      <w:r w:rsidR="00601697" w:rsidRPr="00E24145">
        <w:rPr>
          <w:rFonts w:ascii="Times New Roman" w:eastAsiaTheme="minorEastAsia" w:hAnsi="Times New Roman" w:cs="Times New Roman"/>
          <w:color w:val="000000"/>
          <w:sz w:val="18"/>
          <w:szCs w:val="18"/>
          <w:lang w:eastAsia="pl-PL"/>
        </w:rPr>
        <w:t xml:space="preserve">brutto </w:t>
      </w:r>
      <w:r w:rsidRPr="00E24145">
        <w:rPr>
          <w:rFonts w:ascii="Times New Roman" w:eastAsiaTheme="minorEastAsia" w:hAnsi="Times New Roman" w:cs="Times New Roman"/>
          <w:color w:val="000000"/>
          <w:sz w:val="18"/>
          <w:szCs w:val="18"/>
          <w:lang w:eastAsia="pl-PL"/>
        </w:rPr>
        <w:t xml:space="preserve">oferty </w:t>
      </w:r>
    </w:p>
    <w:p w:rsidR="00E24145" w:rsidRPr="00E24145" w:rsidRDefault="00E24145" w:rsidP="00E24145">
      <w:pPr>
        <w:pStyle w:val="Akapitzlist"/>
        <w:autoSpaceDE w:val="0"/>
        <w:autoSpaceDN w:val="0"/>
        <w:adjustRightInd w:val="0"/>
        <w:spacing w:after="0" w:line="360" w:lineRule="auto"/>
        <w:ind w:left="2136" w:firstLine="696"/>
        <w:jc w:val="both"/>
        <w:rPr>
          <w:rFonts w:ascii="Times New Roman" w:hAnsi="Times New Roman" w:cs="Times New Roman"/>
          <w:color w:val="000000"/>
          <w:sz w:val="18"/>
          <w:szCs w:val="18"/>
        </w:rPr>
      </w:pPr>
      <w:r w:rsidRPr="00E24145">
        <w:rPr>
          <w:rFonts w:ascii="Times New Roman" w:hAnsi="Times New Roman" w:cs="Times New Roman"/>
          <w:color w:val="000000"/>
          <w:sz w:val="18"/>
          <w:szCs w:val="18"/>
        </w:rPr>
        <w:t>C = --------------------------------</w:t>
      </w:r>
      <w:r w:rsidR="006B4429">
        <w:rPr>
          <w:rFonts w:ascii="Times New Roman" w:hAnsi="Times New Roman" w:cs="Times New Roman"/>
          <w:color w:val="000000"/>
          <w:sz w:val="18"/>
          <w:szCs w:val="18"/>
        </w:rPr>
        <w:t>------ x 10</w:t>
      </w:r>
      <w:r w:rsidRPr="00E24145">
        <w:rPr>
          <w:rFonts w:ascii="Times New Roman" w:hAnsi="Times New Roman" w:cs="Times New Roman"/>
          <w:color w:val="000000"/>
          <w:sz w:val="18"/>
          <w:szCs w:val="18"/>
        </w:rPr>
        <w:t xml:space="preserve">0 pkt </w:t>
      </w:r>
    </w:p>
    <w:p w:rsidR="00E24145" w:rsidRPr="00E24145" w:rsidRDefault="00E24145" w:rsidP="00E24145">
      <w:pPr>
        <w:pStyle w:val="Akapitzlist"/>
        <w:autoSpaceDE w:val="0"/>
        <w:autoSpaceDN w:val="0"/>
        <w:adjustRightInd w:val="0"/>
        <w:spacing w:after="0" w:line="360" w:lineRule="auto"/>
        <w:ind w:left="2844" w:firstLine="696"/>
        <w:jc w:val="both"/>
        <w:rPr>
          <w:rFonts w:ascii="Times New Roman" w:hAnsi="Times New Roman" w:cs="Times New Roman"/>
          <w:color w:val="000000"/>
          <w:sz w:val="18"/>
          <w:szCs w:val="18"/>
        </w:rPr>
      </w:pPr>
      <w:r w:rsidRPr="00E24145">
        <w:rPr>
          <w:rFonts w:ascii="Times New Roman" w:hAnsi="Times New Roman" w:cs="Times New Roman"/>
          <w:color w:val="000000"/>
          <w:sz w:val="18"/>
          <w:szCs w:val="18"/>
        </w:rPr>
        <w:t xml:space="preserve">cena brutto oferty badanej </w:t>
      </w: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Oferta, któr</w:t>
      </w:r>
      <w:r w:rsidR="006B4429">
        <w:rPr>
          <w:rFonts w:ascii="Times New Roman" w:eastAsiaTheme="minorEastAsia" w:hAnsi="Times New Roman" w:cs="Times New Roman"/>
          <w:color w:val="000000"/>
          <w:lang w:eastAsia="pl-PL"/>
        </w:rPr>
        <w:t>a przedstawia najkorzystniejszą sumę</w:t>
      </w:r>
      <w:r>
        <w:rPr>
          <w:rFonts w:ascii="Times New Roman" w:eastAsiaTheme="minorEastAsia" w:hAnsi="Times New Roman" w:cs="Times New Roman"/>
          <w:color w:val="000000"/>
          <w:lang w:eastAsia="pl-PL"/>
        </w:rPr>
        <w:t xml:space="preserve"> punktów przyznanych w opa</w:t>
      </w:r>
      <w:r w:rsidR="006B4429">
        <w:rPr>
          <w:rFonts w:ascii="Times New Roman" w:eastAsiaTheme="minorEastAsia" w:hAnsi="Times New Roman" w:cs="Times New Roman"/>
          <w:color w:val="000000"/>
          <w:lang w:eastAsia="pl-PL"/>
        </w:rPr>
        <w:t xml:space="preserve">rciu o ustalone powyżej kryterium </w:t>
      </w:r>
      <w:r>
        <w:rPr>
          <w:rFonts w:ascii="Times New Roman" w:eastAsiaTheme="minorEastAsia" w:hAnsi="Times New Roman" w:cs="Times New Roman"/>
          <w:color w:val="000000"/>
          <w:lang w:eastAsia="pl-PL"/>
        </w:rPr>
        <w:t>zostanie uznana za najkorzystniejszą, pozostałe oferty zostaną sklasyfikowane zgodnie z ilością uzyskanych punktów. Wynik będzie traktowany jako wartość punktowa oferty.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Realizacja zamówienia zostanie powierzona Wykonawcy, który uzyska najwyższą ilość punktów.</w:t>
      </w:r>
    </w:p>
    <w:p w:rsidR="00177D92" w:rsidRPr="006B4429"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5. W toku badania i oceny ofert Zamawiający może żądać od Wykonawców wyjaśnień dotyczących </w:t>
      </w:r>
      <w:r w:rsidRPr="006B4429">
        <w:rPr>
          <w:rFonts w:ascii="Times New Roman" w:eastAsiaTheme="minorEastAsia" w:hAnsi="Times New Roman" w:cs="Times New Roman"/>
          <w:color w:val="000000"/>
          <w:lang w:eastAsia="pl-PL"/>
        </w:rPr>
        <w:t>treści złożonych ofert.</w:t>
      </w:r>
    </w:p>
    <w:p w:rsidR="006B4429" w:rsidRPr="006B4429" w:rsidRDefault="006B4429"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6B4429">
        <w:rPr>
          <w:rFonts w:ascii="Times New Roman" w:hAnsi="Times New Roman" w:cs="Times New Roman"/>
        </w:rPr>
        <w:t>6. Standardy jakościowe, o których mowa w art. 91 ust. 2a, zostały określone w opisie przedmiotu zamówienia, poprzez podanie parametrów technicznych każdego z produktów</w:t>
      </w:r>
      <w:r>
        <w:rPr>
          <w:rFonts w:ascii="Times New Roman" w:hAnsi="Times New Roman" w:cs="Times New Roman"/>
        </w:rPr>
        <w:t xml:space="preserve"> czyli punktów poboru energii elektrycznej</w:t>
      </w:r>
      <w:r w:rsidRPr="006B4429">
        <w:rPr>
          <w:rFonts w:ascii="Times New Roman" w:hAnsi="Times New Roman" w:cs="Times New Roman"/>
        </w:rPr>
        <w:t>. Dokumenty opi</w:t>
      </w:r>
      <w:r w:rsidR="00826A7C">
        <w:rPr>
          <w:rFonts w:ascii="Times New Roman" w:hAnsi="Times New Roman" w:cs="Times New Roman"/>
        </w:rPr>
        <w:t>sujące przedmiot zamówienia są na tyle</w:t>
      </w:r>
      <w:r w:rsidRPr="006B4429">
        <w:rPr>
          <w:rFonts w:ascii="Times New Roman" w:hAnsi="Times New Roman" w:cs="Times New Roman"/>
        </w:rPr>
        <w:t xml:space="preserve"> precyzyjne, że bez względu na to, kto będzie wykonawcą (dostawcą)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wyboru oferty najkorzystniejszej lub ceny jako jednego </w:t>
      </w:r>
      <w:r w:rsidR="00826A7C">
        <w:rPr>
          <w:rFonts w:ascii="Times New Roman" w:hAnsi="Times New Roman" w:cs="Times New Roman"/>
        </w:rPr>
        <w:t xml:space="preserve">               </w:t>
      </w:r>
      <w:r w:rsidRPr="006B4429">
        <w:rPr>
          <w:rFonts w:ascii="Times New Roman" w:hAnsi="Times New Roman" w:cs="Times New Roman"/>
        </w:rPr>
        <w:t xml:space="preserve">z kryteriów wyboru oferty o znaczeniu ponad 60%. Koszty cyklu życia nie zostały uwzględnione </w:t>
      </w:r>
      <w:r w:rsidR="00826A7C">
        <w:rPr>
          <w:rFonts w:ascii="Times New Roman" w:hAnsi="Times New Roman" w:cs="Times New Roman"/>
        </w:rPr>
        <w:t xml:space="preserve">              </w:t>
      </w:r>
      <w:r w:rsidRPr="006B4429">
        <w:rPr>
          <w:rFonts w:ascii="Times New Roman" w:hAnsi="Times New Roman" w:cs="Times New Roman"/>
        </w:rPr>
        <w:t>w opisie przedmiotu zamówienia, ponieważ nie mają zastosowania przy dostawie energii elektryczne</w:t>
      </w:r>
      <w:r w:rsidR="00826A7C">
        <w:rPr>
          <w:rFonts w:ascii="Times New Roman" w:hAnsi="Times New Roman" w:cs="Times New Roman"/>
        </w:rPr>
        <w:t>j.</w:t>
      </w:r>
    </w:p>
    <w:p w:rsidR="006B4429" w:rsidRDefault="006B4429"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XVII. </w:t>
      </w:r>
      <w:r>
        <w:rPr>
          <w:rFonts w:ascii="Times New Roman" w:eastAsiaTheme="minorEastAsia" w:hAnsi="Times New Roman" w:cs="Times New Roman"/>
          <w:b/>
          <w:bCs/>
          <w:color w:val="000000"/>
          <w:u w:val="single"/>
          <w:lang w:eastAsia="pl-PL"/>
        </w:rPr>
        <w:t>Informacje o formalnościach, jakie powinny zostać dopełnione po wyborze oferty w celu zawarcia umowy w sprawie zamówienia publicznego</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Zamawiający informuje niezwłocznie wszystkich Wykonawców o:</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t>
      </w:r>
      <w:r w:rsidR="00826A7C">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w:t>
      </w:r>
      <w:r>
        <w:rPr>
          <w:rFonts w:ascii="Times New Roman" w:eastAsiaTheme="minorEastAsia" w:hAnsi="Times New Roman" w:cs="Times New Roman"/>
          <w:color w:val="000000"/>
          <w:lang w:eastAsia="pl-PL"/>
        </w:rPr>
        <w:lastRenderedPageBreak/>
        <w:t>adresy, jeżeli są miejscami wykonywania działalności Wykonawców, którzy złożyli oferty, a także punktację przyznaną ofertom w każdym kryterium oceny ofert i łączną punktację,</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sidR="00826A7C">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Wykonawcach, którzy zostali wykluczeni,</w:t>
      </w:r>
    </w:p>
    <w:p w:rsidR="006B7E40" w:rsidRDefault="00826A7C"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w:t>
      </w:r>
      <w:r w:rsidR="006B7E40">
        <w:rPr>
          <w:rFonts w:ascii="Times New Roman" w:eastAsiaTheme="minorEastAsia" w:hAnsi="Times New Roman" w:cs="Times New Roman"/>
          <w:color w:val="000000"/>
          <w:lang w:eastAsia="pl-PL"/>
        </w:rPr>
        <w:t>Wykonawcach, których oferty zostały odrzucone, powodach odrzucenia oferty, a w przypadkach, o których mowa w art. 89 ust. 4 i 5, braku równoważności lub braku spełniania wymagań dotyczących wydajności lub funkcjonalności,</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unieważnieniu postępowania - podając uzasadnienie faktyczne i prawne.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Zamawiający udostępnia informacje, o których mowa w pkt 1 ppkt 1 i 4, na stronie internetowej.</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 przypadku wyboru – jako najkorzystniejszej, oferty złożonej przez Wykonawców wspólnie, Wykonawcy Ci mają obowiązek złożyć, przed zawarciem umowy z Zamawiającym - w terminie wyznaczonym przez Zamawiającego - umowę regulującą współpracę tych podmiotów.</w:t>
      </w:r>
    </w:p>
    <w:p w:rsidR="00BB3B14" w:rsidRDefault="00BB3B14"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XVIII. </w:t>
      </w:r>
      <w:r>
        <w:rPr>
          <w:rFonts w:ascii="Times New Roman" w:eastAsiaTheme="minorEastAsia" w:hAnsi="Times New Roman" w:cs="Times New Roman"/>
          <w:b/>
          <w:bCs/>
          <w:color w:val="000000"/>
          <w:u w:val="single"/>
          <w:lang w:eastAsia="pl-PL"/>
        </w:rPr>
        <w:t>Zabezpieczenie należytego wykonania umowy</w:t>
      </w:r>
    </w:p>
    <w:p w:rsidR="006B7E40" w:rsidRDefault="00177D92" w:rsidP="006B7E40">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Zabezpieczenie nie jest wymagane.</w:t>
      </w:r>
    </w:p>
    <w:p w:rsidR="00C5128A" w:rsidRDefault="00C5128A" w:rsidP="006B7E40">
      <w:pPr>
        <w:autoSpaceDE w:val="0"/>
        <w:autoSpaceDN w:val="0"/>
        <w:adjustRightInd w:val="0"/>
        <w:spacing w:after="0" w:line="360" w:lineRule="auto"/>
        <w:jc w:val="both"/>
        <w:rPr>
          <w:rFonts w:ascii="Times New Roman" w:hAnsi="Times New Roman" w:cs="Times New Roman"/>
          <w:color w:val="000000"/>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XIX. </w:t>
      </w:r>
      <w:r>
        <w:rPr>
          <w:rFonts w:ascii="Times New Roman" w:eastAsiaTheme="minorEastAsia" w:hAnsi="Times New Roman" w:cs="Times New Roman"/>
          <w:b/>
          <w:bCs/>
          <w:color w:val="000000"/>
          <w:u w:val="single"/>
          <w:lang w:eastAsia="pl-PL"/>
        </w:rPr>
        <w:t>Wzór umowy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Istotne Postanowienia Umowy stanowią</w:t>
      </w:r>
      <w:r w:rsidR="00E0260E">
        <w:rPr>
          <w:rFonts w:ascii="Times New Roman" w:eastAsiaTheme="minorEastAsia" w:hAnsi="Times New Roman" w:cs="Times New Roman"/>
          <w:color w:val="000000"/>
          <w:lang w:eastAsia="pl-PL"/>
        </w:rPr>
        <w:t xml:space="preserve"> </w:t>
      </w:r>
      <w:r w:rsidR="00E0260E" w:rsidRPr="00E0260E">
        <w:rPr>
          <w:rFonts w:ascii="Times New Roman" w:eastAsiaTheme="minorEastAsia" w:hAnsi="Times New Roman" w:cs="Times New Roman"/>
          <w:color w:val="000000"/>
          <w:u w:val="single"/>
          <w:lang w:eastAsia="pl-PL"/>
        </w:rPr>
        <w:t>załącznik nr 6</w:t>
      </w:r>
      <w:r>
        <w:rPr>
          <w:rFonts w:ascii="Times New Roman" w:eastAsiaTheme="minorEastAsia" w:hAnsi="Times New Roman" w:cs="Times New Roman"/>
          <w:color w:val="000000"/>
          <w:lang w:eastAsia="pl-PL"/>
        </w:rPr>
        <w:t>, stanowiący integralną część SIWZ.</w:t>
      </w:r>
    </w:p>
    <w:p w:rsidR="006B7E40" w:rsidRDefault="00826A7C"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sidR="006B7E40">
        <w:rPr>
          <w:rFonts w:ascii="Times New Roman" w:eastAsiaTheme="minorEastAsia" w:hAnsi="Times New Roman" w:cs="Times New Roman"/>
          <w:color w:val="000000"/>
          <w:lang w:eastAsia="pl-PL"/>
        </w:rPr>
        <w:t>Wykonawca, którego oferta została wybrana, jest zobowiązany do podpisania umowy z Zamawiającym w terminie nie krótszym niż 5 dni od dnia przesłania zawiadomienia o wyborze najkorzystniejszej oferty, jeżeli zawiadomienie to zostało przesłane faksem lub drogą elektroniczną, albo w terminie nie krótszym niż 10 dni, jeżeli zawiadomienie to zostało przesłane w inny sposób - nie później jednak niż przed upływem terminu związania ofertą.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Terminy określone w punkcie 2 nie mają zastosowania, jeżeli w postępowaniu o udzielenie zamówienia została złożona tylko jedna oferta, lub nie odrzucono żadnej oferty oraz nie wykluczono żadnego Wykonawcy.</w:t>
      </w:r>
    </w:p>
    <w:p w:rsidR="001F41A8" w:rsidRDefault="006B7E40" w:rsidP="001F41A8">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 terminie i miejscu zawarcia umowy Wykonawca, którego oferta okazała się najkorzystniejsza zostanie pisemnie powiadomiony.</w:t>
      </w:r>
    </w:p>
    <w:p w:rsidR="001F41A8" w:rsidRPr="001F41A8" w:rsidRDefault="001F41A8" w:rsidP="001F41A8">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5. </w:t>
      </w:r>
      <w:r w:rsidRPr="001F41A8">
        <w:rPr>
          <w:rFonts w:ascii="Times New Roman" w:eastAsiaTheme="minorEastAsia" w:hAnsi="Times New Roman" w:cs="Times New Roman"/>
          <w:color w:val="000000"/>
          <w:lang w:eastAsia="pl-PL"/>
        </w:rPr>
        <w:t xml:space="preserve">Zamawiający przewiduje możliwość zmiany postanowień zawartej umowy (w formie aneksu) w stosunku do treści oferty zgodnie z art. 144 ust. 1 ustawy </w:t>
      </w:r>
      <w:proofErr w:type="spellStart"/>
      <w:r w:rsidRPr="001F41A8">
        <w:rPr>
          <w:rFonts w:ascii="Times New Roman" w:eastAsiaTheme="minorEastAsia" w:hAnsi="Times New Roman" w:cs="Times New Roman"/>
          <w:color w:val="000000"/>
          <w:lang w:eastAsia="pl-PL"/>
        </w:rPr>
        <w:t>Pzp</w:t>
      </w:r>
      <w:proofErr w:type="spellEnd"/>
      <w:r w:rsidRPr="001F41A8">
        <w:rPr>
          <w:rFonts w:ascii="Times New Roman" w:eastAsiaTheme="minorEastAsia" w:hAnsi="Times New Roman" w:cs="Times New Roman"/>
          <w:color w:val="000000"/>
          <w:lang w:eastAsia="pl-PL"/>
        </w:rPr>
        <w:t xml:space="preserve"> w następujących przypadkach: </w:t>
      </w:r>
    </w:p>
    <w:p w:rsidR="001F41A8" w:rsidRPr="001F41A8" w:rsidRDefault="001F41A8" w:rsidP="000B5295">
      <w:pPr>
        <w:numPr>
          <w:ilvl w:val="1"/>
          <w:numId w:val="18"/>
        </w:numPr>
        <w:tabs>
          <w:tab w:val="clear" w:pos="1070"/>
          <w:tab w:val="num" w:pos="567"/>
        </w:tabs>
        <w:autoSpaceDE w:val="0"/>
        <w:autoSpaceDN w:val="0"/>
        <w:adjustRightInd w:val="0"/>
        <w:spacing w:after="0" w:line="360" w:lineRule="auto"/>
        <w:jc w:val="both"/>
        <w:rPr>
          <w:rFonts w:ascii="Times New Roman" w:eastAsiaTheme="minorEastAsia" w:hAnsi="Times New Roman" w:cs="Times New Roman"/>
          <w:color w:val="000000"/>
          <w:lang w:eastAsia="pl-PL"/>
        </w:rPr>
      </w:pPr>
      <w:r w:rsidRPr="001F41A8">
        <w:rPr>
          <w:rFonts w:ascii="Times New Roman" w:eastAsiaTheme="minorEastAsia" w:hAnsi="Times New Roman" w:cs="Times New Roman"/>
          <w:color w:val="000000"/>
          <w:lang w:eastAsia="pl-PL"/>
        </w:rPr>
        <w:t>zmiany w strukturze organizacyjnej Wykonawcy lub Zamawiającego, dotyczące określonych w umowie nazw, adresów. Strony niezwłocznie poinformują się pisemnie o tych zmianach,</w:t>
      </w:r>
    </w:p>
    <w:p w:rsidR="001F41A8" w:rsidRPr="001F41A8" w:rsidRDefault="001F41A8" w:rsidP="000B5295">
      <w:pPr>
        <w:numPr>
          <w:ilvl w:val="1"/>
          <w:numId w:val="18"/>
        </w:numPr>
        <w:tabs>
          <w:tab w:val="clear" w:pos="1070"/>
          <w:tab w:val="num" w:pos="567"/>
        </w:tabs>
        <w:autoSpaceDE w:val="0"/>
        <w:autoSpaceDN w:val="0"/>
        <w:adjustRightInd w:val="0"/>
        <w:spacing w:after="0" w:line="360" w:lineRule="auto"/>
        <w:jc w:val="both"/>
        <w:rPr>
          <w:rFonts w:ascii="Times New Roman" w:eastAsiaTheme="minorEastAsia" w:hAnsi="Times New Roman" w:cs="Times New Roman"/>
          <w:color w:val="000000"/>
          <w:lang w:eastAsia="pl-PL"/>
        </w:rPr>
      </w:pPr>
      <w:r w:rsidRPr="001F41A8">
        <w:rPr>
          <w:rFonts w:ascii="Times New Roman" w:eastAsiaTheme="minorEastAsia" w:hAnsi="Times New Roman" w:cs="Times New Roman"/>
          <w:color w:val="000000"/>
          <w:lang w:eastAsia="pl-PL"/>
        </w:rPr>
        <w:t xml:space="preserve">zmiany ilości punktów poboru energii w przypadku wybudowanych, oddanych do użytku nowych obiektów w 2020 </w:t>
      </w:r>
      <w:proofErr w:type="spellStart"/>
      <w:r w:rsidRPr="001F41A8">
        <w:rPr>
          <w:rFonts w:ascii="Times New Roman" w:eastAsiaTheme="minorEastAsia" w:hAnsi="Times New Roman" w:cs="Times New Roman"/>
          <w:color w:val="000000"/>
          <w:lang w:eastAsia="pl-PL"/>
        </w:rPr>
        <w:t>r</w:t>
      </w:r>
      <w:proofErr w:type="spellEnd"/>
      <w:r w:rsidRPr="001F41A8">
        <w:rPr>
          <w:rFonts w:ascii="Times New Roman" w:eastAsiaTheme="minorEastAsia" w:hAnsi="Times New Roman" w:cs="Times New Roman"/>
          <w:color w:val="000000"/>
          <w:lang w:eastAsia="pl-PL"/>
        </w:rPr>
        <w:t xml:space="preserve">, a nie wymienionych w załączniku nr 1 do SIWZ lub też zlikwidowanych oraz zwiększenia zapotrzebowania na dostawę energii elektrycznej do punktów poboru energii wymienionych w załączniku nr 1 do umowy. Na wniosek Zamawiającego możliwe jest rozszerzenie dostawy energii elektrycznej w przypadkach określonych w zdaniu 1, przy czym zwiększenie to nie może przekroczyć 5 % wolumenu </w:t>
      </w:r>
      <w:r w:rsidRPr="001F41A8">
        <w:rPr>
          <w:rFonts w:ascii="Times New Roman" w:eastAsiaTheme="minorEastAsia" w:hAnsi="Times New Roman" w:cs="Times New Roman"/>
          <w:color w:val="000000"/>
          <w:lang w:eastAsia="pl-PL"/>
        </w:rPr>
        <w:lastRenderedPageBreak/>
        <w:t>zamówienia podstawowego i będzie następowało na podstawie aneksu do umowy. Dodawane punkty poboru powinny być rozliczane w grupach taryfowych, które zostały wycenione w Formularzu cenowym,</w:t>
      </w:r>
      <w:r w:rsidRPr="001F41A8">
        <w:rPr>
          <w:rFonts w:ascii="Times New Roman" w:eastAsiaTheme="minorEastAsia" w:hAnsi="Times New Roman" w:cs="Times New Roman"/>
          <w:iCs/>
          <w:color w:val="000000"/>
          <w:lang w:eastAsia="pl-PL"/>
        </w:rPr>
        <w:t xml:space="preserve"> </w:t>
      </w:r>
    </w:p>
    <w:p w:rsidR="001F41A8" w:rsidRPr="001F41A8" w:rsidRDefault="001F41A8" w:rsidP="000B5295">
      <w:pPr>
        <w:numPr>
          <w:ilvl w:val="1"/>
          <w:numId w:val="18"/>
        </w:numPr>
        <w:tabs>
          <w:tab w:val="clear" w:pos="1070"/>
          <w:tab w:val="num" w:pos="567"/>
        </w:tabs>
        <w:autoSpaceDE w:val="0"/>
        <w:autoSpaceDN w:val="0"/>
        <w:adjustRightInd w:val="0"/>
        <w:spacing w:after="0" w:line="360" w:lineRule="auto"/>
        <w:jc w:val="both"/>
        <w:rPr>
          <w:rFonts w:ascii="Times New Roman" w:eastAsiaTheme="minorEastAsia" w:hAnsi="Times New Roman" w:cs="Times New Roman"/>
          <w:color w:val="000000"/>
          <w:lang w:eastAsia="pl-PL"/>
        </w:rPr>
      </w:pPr>
      <w:r w:rsidRPr="001F41A8">
        <w:rPr>
          <w:rFonts w:ascii="Times New Roman" w:eastAsiaTheme="minorEastAsia" w:hAnsi="Times New Roman" w:cs="Times New Roman"/>
          <w:color w:val="000000"/>
          <w:lang w:eastAsia="pl-PL"/>
        </w:rPr>
        <w:t xml:space="preserve">zmiany osób reprezentujących strony; Strony niezwłocznie poinformują się pisemnie o tych zmianach, </w:t>
      </w:r>
    </w:p>
    <w:p w:rsidR="001F41A8" w:rsidRPr="001F41A8" w:rsidRDefault="001F41A8" w:rsidP="000B5295">
      <w:pPr>
        <w:numPr>
          <w:ilvl w:val="1"/>
          <w:numId w:val="18"/>
        </w:numPr>
        <w:tabs>
          <w:tab w:val="clear" w:pos="1070"/>
          <w:tab w:val="num" w:pos="851"/>
        </w:tabs>
        <w:autoSpaceDE w:val="0"/>
        <w:autoSpaceDN w:val="0"/>
        <w:adjustRightInd w:val="0"/>
        <w:spacing w:after="0" w:line="360" w:lineRule="auto"/>
        <w:jc w:val="both"/>
        <w:rPr>
          <w:rFonts w:ascii="Times New Roman" w:eastAsiaTheme="minorEastAsia" w:hAnsi="Times New Roman" w:cs="Times New Roman"/>
          <w:color w:val="000000"/>
          <w:lang w:eastAsia="pl-PL"/>
        </w:rPr>
      </w:pPr>
      <w:r w:rsidRPr="001F41A8">
        <w:rPr>
          <w:rFonts w:ascii="Times New Roman" w:eastAsiaTheme="minorEastAsia" w:hAnsi="Times New Roman" w:cs="Times New Roman"/>
          <w:color w:val="000000"/>
          <w:lang w:eastAsia="pl-PL"/>
        </w:rPr>
        <w:t>zmiany unormowań prawnych powszechnie obowiązujących np. w przypadku ustawowej zmiany wysokości podatku akcyzowego od energii elektrycznej. Strony dokonają odpowiedniej zmiany wynagrodzenia umownego - dotyczy to części wynagrodzenia za dostawy, których w dniu zmiany stawki podatku akcyzowego jeszcze nie wykonano,</w:t>
      </w:r>
    </w:p>
    <w:p w:rsidR="001F41A8" w:rsidRPr="001F41A8" w:rsidRDefault="001F41A8" w:rsidP="000B5295">
      <w:pPr>
        <w:numPr>
          <w:ilvl w:val="1"/>
          <w:numId w:val="18"/>
        </w:numPr>
        <w:tabs>
          <w:tab w:val="clear" w:pos="1070"/>
          <w:tab w:val="num" w:pos="567"/>
        </w:tabs>
        <w:autoSpaceDE w:val="0"/>
        <w:autoSpaceDN w:val="0"/>
        <w:adjustRightInd w:val="0"/>
        <w:spacing w:after="0" w:line="360" w:lineRule="auto"/>
        <w:jc w:val="both"/>
        <w:rPr>
          <w:rFonts w:ascii="Times New Roman" w:eastAsiaTheme="minorEastAsia" w:hAnsi="Times New Roman" w:cs="Times New Roman"/>
          <w:color w:val="000000"/>
          <w:lang w:eastAsia="pl-PL"/>
        </w:rPr>
      </w:pPr>
      <w:r w:rsidRPr="001F41A8">
        <w:rPr>
          <w:rFonts w:ascii="Times New Roman" w:eastAsiaTheme="minorEastAsia" w:hAnsi="Times New Roman" w:cs="Times New Roman"/>
          <w:color w:val="000000"/>
          <w:lang w:eastAsia="pl-PL"/>
        </w:rPr>
        <w:t>zmiany mocy umownej w przypadku gdy w czasie trwania umowy zwiększyłoby się lub zmniejszyło zapotrzebowanie na moc w związku ze zmianą charakteru obiektu lub jego modernizacji.</w:t>
      </w:r>
    </w:p>
    <w:p w:rsidR="001F41A8" w:rsidRPr="001F41A8" w:rsidRDefault="001F41A8" w:rsidP="000B5295">
      <w:pPr>
        <w:pStyle w:val="Akapitzlist"/>
        <w:numPr>
          <w:ilvl w:val="0"/>
          <w:numId w:val="19"/>
        </w:numPr>
        <w:autoSpaceDE w:val="0"/>
        <w:autoSpaceDN w:val="0"/>
        <w:adjustRightInd w:val="0"/>
        <w:spacing w:after="0" w:line="360" w:lineRule="auto"/>
        <w:ind w:left="142"/>
        <w:jc w:val="both"/>
        <w:rPr>
          <w:rFonts w:ascii="Times New Roman" w:hAnsi="Times New Roman" w:cs="Times New Roman"/>
          <w:color w:val="000000"/>
        </w:rPr>
      </w:pPr>
      <w:r w:rsidRPr="001F41A8">
        <w:rPr>
          <w:rFonts w:ascii="Times New Roman" w:hAnsi="Times New Roman" w:cs="Times New Roman"/>
          <w:color w:val="000000"/>
        </w:rPr>
        <w:t xml:space="preserve">Zamawiający dopuszcza zmianę wysokości wynagrodzenia należnego Wykonawcy w przypadku wystąpienia zmiany: </w:t>
      </w:r>
    </w:p>
    <w:p w:rsidR="001F41A8" w:rsidRPr="001F41A8" w:rsidRDefault="001F41A8" w:rsidP="001F41A8">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1F41A8">
        <w:rPr>
          <w:rFonts w:ascii="Times New Roman" w:eastAsiaTheme="minorEastAsia" w:hAnsi="Times New Roman" w:cs="Times New Roman"/>
          <w:color w:val="000000"/>
          <w:lang w:eastAsia="pl-PL"/>
        </w:rPr>
        <w:t>1) stawki podatku od towarów i usług,</w:t>
      </w:r>
    </w:p>
    <w:p w:rsidR="001F41A8" w:rsidRPr="001F41A8" w:rsidRDefault="001F41A8" w:rsidP="001F41A8">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1F41A8">
        <w:rPr>
          <w:rFonts w:ascii="Times New Roman" w:eastAsiaTheme="minorEastAsia" w:hAnsi="Times New Roman" w:cs="Times New Roman"/>
          <w:color w:val="000000"/>
          <w:lang w:eastAsia="pl-PL"/>
        </w:rPr>
        <w:t xml:space="preserve">2) wysokości minimalnego wynagrodzenia za pracę albo wysokości minimalnej stawki godzinowej, ustalonych na podstawie </w:t>
      </w:r>
      <w:r w:rsidRPr="001F41A8">
        <w:rPr>
          <w:rFonts w:ascii="Times New Roman" w:eastAsiaTheme="minorEastAsia" w:hAnsi="Times New Roman" w:cs="Times New Roman"/>
          <w:lang w:eastAsia="pl-PL"/>
        </w:rPr>
        <w:t xml:space="preserve">przepisów </w:t>
      </w:r>
      <w:hyperlink r:id="rId16" w:anchor="/dokument/16992095?cm=DOCUMENT" w:history="1">
        <w:r w:rsidRPr="001F41A8">
          <w:rPr>
            <w:rStyle w:val="Hipercze"/>
            <w:rFonts w:eastAsiaTheme="minorEastAsia"/>
            <w:color w:val="auto"/>
            <w:u w:val="none"/>
            <w:lang w:eastAsia="pl-PL"/>
          </w:rPr>
          <w:t>ustawy</w:t>
        </w:r>
      </w:hyperlink>
      <w:r w:rsidRPr="001F41A8">
        <w:rPr>
          <w:rFonts w:ascii="Times New Roman" w:eastAsiaTheme="minorEastAsia" w:hAnsi="Times New Roman" w:cs="Times New Roman"/>
          <w:color w:val="000000"/>
          <w:lang w:eastAsia="pl-PL"/>
        </w:rPr>
        <w:t xml:space="preserve"> z dnia 10 października 2002 r. o minimalnym wynagrodzeniu za pracę,</w:t>
      </w:r>
    </w:p>
    <w:p w:rsidR="001F41A8" w:rsidRPr="001F41A8" w:rsidRDefault="001F41A8" w:rsidP="001F41A8">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1F41A8">
        <w:rPr>
          <w:rFonts w:ascii="Times New Roman" w:eastAsiaTheme="minorEastAsia" w:hAnsi="Times New Roman" w:cs="Times New Roman"/>
          <w:color w:val="000000"/>
          <w:lang w:eastAsia="pl-PL"/>
        </w:rPr>
        <w:t>3) zasad podlegania ubezpieczeniom społecznym lub ubezpieczeniu zdrowotnemu lub wysokości stawki składki na ubezpieczenia społeczne lub zdrowotne</w:t>
      </w:r>
    </w:p>
    <w:p w:rsidR="001F41A8" w:rsidRPr="001F41A8" w:rsidRDefault="001F41A8" w:rsidP="001F41A8">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1F41A8">
        <w:rPr>
          <w:rFonts w:ascii="Times New Roman" w:eastAsiaTheme="minorEastAsia" w:hAnsi="Times New Roman" w:cs="Times New Roman"/>
          <w:color w:val="000000"/>
          <w:lang w:eastAsia="pl-PL"/>
        </w:rPr>
        <w:t xml:space="preserve">- jeżeli zmiany te będą miały wpływ na koszty wykonania zamówienia przez Wykonawcę. </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XX. </w:t>
      </w:r>
      <w:r>
        <w:rPr>
          <w:rFonts w:ascii="Times New Roman" w:eastAsiaTheme="minorEastAsia" w:hAnsi="Times New Roman" w:cs="Times New Roman"/>
          <w:b/>
          <w:bCs/>
          <w:color w:val="000000"/>
          <w:u w:val="single"/>
          <w:lang w:eastAsia="pl-PL"/>
        </w:rPr>
        <w:t>Środki ochrony prawnej</w:t>
      </w:r>
    </w:p>
    <w:p w:rsidR="001F41A8"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przysługują środki ochrony prawnej przewidziane w dziale VI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jak dla postępowań poniżej kwoty określonej w przepisach wykonawczych wydanych na podstawie art. 11 ust. 8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Pr="001B6A0F" w:rsidRDefault="001F41A8" w:rsidP="006B7E40">
      <w:pPr>
        <w:autoSpaceDE w:val="0"/>
        <w:autoSpaceDN w:val="0"/>
        <w:adjustRightInd w:val="0"/>
        <w:spacing w:after="0" w:line="360" w:lineRule="auto"/>
        <w:jc w:val="both"/>
        <w:rPr>
          <w:rFonts w:ascii="Times New Roman" w:eastAsiaTheme="minorEastAsia" w:hAnsi="Times New Roman" w:cs="Times New Roman"/>
          <w:b/>
          <w:bCs/>
          <w:u w:val="single"/>
          <w:lang w:eastAsia="pl-PL"/>
        </w:rPr>
      </w:pPr>
      <w:r>
        <w:rPr>
          <w:rFonts w:ascii="Times New Roman" w:eastAsiaTheme="minorEastAsia" w:hAnsi="Times New Roman" w:cs="Times New Roman"/>
          <w:b/>
          <w:bCs/>
          <w:lang w:eastAsia="pl-PL"/>
        </w:rPr>
        <w:t>XXI</w:t>
      </w:r>
      <w:r w:rsidR="006B7E40" w:rsidRPr="001B6A0F">
        <w:rPr>
          <w:rFonts w:ascii="Times New Roman" w:eastAsiaTheme="minorEastAsia" w:hAnsi="Times New Roman" w:cs="Times New Roman"/>
          <w:b/>
          <w:bCs/>
          <w:lang w:eastAsia="pl-PL"/>
        </w:rPr>
        <w:t xml:space="preserve">. </w:t>
      </w:r>
      <w:r w:rsidR="006B7E40" w:rsidRPr="001B6A0F">
        <w:rPr>
          <w:rFonts w:ascii="Times New Roman" w:eastAsiaTheme="minorEastAsia" w:hAnsi="Times New Roman" w:cs="Times New Roman"/>
          <w:b/>
          <w:bCs/>
          <w:u w:val="single"/>
          <w:lang w:eastAsia="pl-PL"/>
        </w:rPr>
        <w:t>Wykaz załączników – Załączniki stanowią integralną część niniejszej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Załącznik nr 1–</w:t>
      </w:r>
      <w:r w:rsidR="001B6A0F">
        <w:rPr>
          <w:rFonts w:ascii="Times New Roman" w:eastAsiaTheme="minorEastAsia" w:hAnsi="Times New Roman" w:cs="Times New Roman"/>
          <w:color w:val="000000"/>
          <w:lang w:eastAsia="pl-PL"/>
        </w:rPr>
        <w:t xml:space="preserve"> Opis przedmiotu zamówienia</w:t>
      </w:r>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Załącznik nr 2 –</w:t>
      </w:r>
      <w:r w:rsidR="001B6A0F">
        <w:rPr>
          <w:rFonts w:ascii="Times New Roman" w:eastAsiaTheme="minorEastAsia" w:hAnsi="Times New Roman" w:cs="Times New Roman"/>
          <w:color w:val="000000"/>
          <w:lang w:eastAsia="pl-PL"/>
        </w:rPr>
        <w:t xml:space="preserve"> Formularz ofertowy</w:t>
      </w:r>
      <w:r>
        <w:rPr>
          <w:rFonts w:ascii="Times New Roman" w:eastAsiaTheme="minorEastAsia" w:hAnsi="Times New Roman" w:cs="Times New Roman"/>
          <w:color w:val="000000"/>
          <w:lang w:eastAsia="pl-PL"/>
        </w:rPr>
        <w:t>;</w:t>
      </w:r>
    </w:p>
    <w:p w:rsidR="001B6A0F"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Załącznik nr 3 – </w:t>
      </w:r>
      <w:r w:rsidR="001B6A0F">
        <w:rPr>
          <w:rFonts w:ascii="Times New Roman" w:eastAsiaTheme="minorEastAsia" w:hAnsi="Times New Roman" w:cs="Times New Roman"/>
          <w:color w:val="000000"/>
          <w:lang w:eastAsia="pl-PL"/>
        </w:rPr>
        <w:t>Oświadczenie o niepodleganiu wykluczeniu oraz spełnianiu warunków udziału w postępowaniu (wzór);</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Załącznik nr 4 – </w:t>
      </w:r>
      <w:r w:rsidR="001B6A0F">
        <w:rPr>
          <w:rFonts w:ascii="Times New Roman" w:eastAsiaTheme="minorEastAsia" w:hAnsi="Times New Roman" w:cs="Times New Roman"/>
          <w:color w:val="000000"/>
          <w:lang w:eastAsia="pl-PL"/>
        </w:rPr>
        <w:t>Oświadczenie o przynależności do grupy kapitałowej (wzór);</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5) Załącznik nr 5 - Wykaz </w:t>
      </w:r>
      <w:r w:rsidR="00943AB0">
        <w:rPr>
          <w:rFonts w:ascii="Times New Roman" w:eastAsiaTheme="minorEastAsia" w:hAnsi="Times New Roman" w:cs="Times New Roman"/>
          <w:color w:val="000000"/>
          <w:lang w:eastAsia="pl-PL"/>
        </w:rPr>
        <w:t xml:space="preserve">dostaw </w:t>
      </w:r>
      <w:r>
        <w:rPr>
          <w:rFonts w:ascii="Times New Roman" w:eastAsiaTheme="minorEastAsia" w:hAnsi="Times New Roman" w:cs="Times New Roman"/>
          <w:color w:val="000000"/>
          <w:lang w:eastAsia="pl-PL"/>
        </w:rPr>
        <w:t>(wzór)</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Załącznik nr 6 - </w:t>
      </w:r>
      <w:r w:rsidR="00A64586">
        <w:rPr>
          <w:rFonts w:ascii="Times New Roman" w:eastAsiaTheme="minorEastAsia" w:hAnsi="Times New Roman" w:cs="Times New Roman"/>
          <w:color w:val="000000"/>
          <w:lang w:eastAsia="pl-PL"/>
        </w:rPr>
        <w:t>W</w:t>
      </w:r>
      <w:r w:rsidR="001B6A0F">
        <w:rPr>
          <w:rFonts w:ascii="Times New Roman" w:eastAsiaTheme="minorEastAsia" w:hAnsi="Times New Roman" w:cs="Times New Roman"/>
          <w:color w:val="000000"/>
          <w:lang w:eastAsia="pl-PL"/>
        </w:rPr>
        <w:t>zór Umowy</w:t>
      </w:r>
      <w:r w:rsidR="00E73F10">
        <w:rPr>
          <w:rFonts w:ascii="Times New Roman" w:eastAsiaTheme="minorEastAsia" w:hAnsi="Times New Roman" w:cs="Times New Roman"/>
          <w:color w:val="000000"/>
          <w:lang w:eastAsia="pl-PL"/>
        </w:rPr>
        <w:t xml:space="preserve"> - aktualny</w:t>
      </w:r>
    </w:p>
    <w:p w:rsidR="00A64586" w:rsidRDefault="00943AB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7) Załącznik nr 7 - </w:t>
      </w:r>
      <w:r w:rsidR="00A64586">
        <w:rPr>
          <w:rFonts w:ascii="Times New Roman" w:eastAsiaTheme="minorEastAsia" w:hAnsi="Times New Roman" w:cs="Times New Roman"/>
          <w:color w:val="000000"/>
          <w:lang w:eastAsia="pl-PL"/>
        </w:rPr>
        <w:t>F</w:t>
      </w:r>
      <w:r>
        <w:rPr>
          <w:rFonts w:ascii="Times New Roman" w:eastAsiaTheme="minorEastAsia" w:hAnsi="Times New Roman" w:cs="Times New Roman"/>
          <w:color w:val="000000"/>
          <w:lang w:eastAsia="pl-PL"/>
        </w:rPr>
        <w:t>ormularz cenowy</w:t>
      </w:r>
    </w:p>
    <w:p w:rsidR="00E346F0" w:rsidRDefault="00A64586" w:rsidP="0014188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Załącznik nr 8</w:t>
      </w:r>
      <w:r w:rsidR="00141880">
        <w:rPr>
          <w:rFonts w:ascii="Times New Roman" w:eastAsiaTheme="minorEastAsia" w:hAnsi="Times New Roman" w:cs="Times New Roman"/>
          <w:color w:val="000000"/>
          <w:lang w:eastAsia="pl-PL"/>
        </w:rPr>
        <w:t xml:space="preserve"> -</w:t>
      </w:r>
      <w:r w:rsidR="001F7858">
        <w:rPr>
          <w:rFonts w:ascii="Times New Roman" w:eastAsiaTheme="minorEastAsia" w:hAnsi="Times New Roman" w:cs="Times New Roman"/>
          <w:color w:val="000000"/>
          <w:lang w:eastAsia="pl-PL"/>
        </w:rPr>
        <w:t xml:space="preserve"> I</w:t>
      </w:r>
      <w:r>
        <w:rPr>
          <w:rFonts w:ascii="Times New Roman" w:eastAsiaTheme="minorEastAsia" w:hAnsi="Times New Roman" w:cs="Times New Roman"/>
          <w:color w:val="000000"/>
          <w:lang w:eastAsia="pl-PL"/>
        </w:rPr>
        <w:t>nformacja o podmiocie wspólnym</w:t>
      </w:r>
    </w:p>
    <w:sectPr w:rsidR="00E346F0" w:rsidSect="00BB462A">
      <w:footerReference w:type="default" r:id="rId1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92A" w:rsidRDefault="00FF292A" w:rsidP="007A4A6A">
      <w:pPr>
        <w:spacing w:after="0" w:line="240" w:lineRule="auto"/>
      </w:pPr>
      <w:r>
        <w:separator/>
      </w:r>
    </w:p>
  </w:endnote>
  <w:endnote w:type="continuationSeparator" w:id="0">
    <w:p w:rsidR="00FF292A" w:rsidRDefault="00FF292A" w:rsidP="007A4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New 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9219"/>
      <w:docPartObj>
        <w:docPartGallery w:val="Page Numbers (Bottom of Page)"/>
        <w:docPartUnique/>
      </w:docPartObj>
    </w:sdtPr>
    <w:sdtContent>
      <w:p w:rsidR="00806EFD" w:rsidRDefault="00B64CC8">
        <w:pPr>
          <w:pStyle w:val="Stopka"/>
          <w:jc w:val="center"/>
        </w:pPr>
        <w:fldSimple w:instr=" PAGE   \* MERGEFORMAT ">
          <w:r w:rsidR="00E73F10">
            <w:rPr>
              <w:noProof/>
            </w:rPr>
            <w:t>23</w:t>
          </w:r>
        </w:fldSimple>
      </w:p>
    </w:sdtContent>
  </w:sdt>
  <w:p w:rsidR="00806EFD" w:rsidRDefault="00806E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92A" w:rsidRDefault="00FF292A" w:rsidP="007A4A6A">
      <w:pPr>
        <w:spacing w:after="0" w:line="240" w:lineRule="auto"/>
      </w:pPr>
      <w:r>
        <w:separator/>
      </w:r>
    </w:p>
  </w:footnote>
  <w:footnote w:type="continuationSeparator" w:id="0">
    <w:p w:rsidR="00FF292A" w:rsidRDefault="00FF292A" w:rsidP="007A4A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566C"/>
    <w:multiLevelType w:val="hybridMultilevel"/>
    <w:tmpl w:val="E61A1042"/>
    <w:lvl w:ilvl="0" w:tplc="68BA03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EE351AB"/>
    <w:multiLevelType w:val="hybridMultilevel"/>
    <w:tmpl w:val="7E30870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1C0A6ACA"/>
    <w:multiLevelType w:val="hybridMultilevel"/>
    <w:tmpl w:val="2FBA44C4"/>
    <w:lvl w:ilvl="0" w:tplc="7794D9C2">
      <w:start w:val="1"/>
      <w:numFmt w:val="decimal"/>
      <w:lvlText w:val="%1)"/>
      <w:lvlJc w:val="left"/>
      <w:pPr>
        <w:ind w:left="2138" w:hanging="360"/>
      </w:pPr>
      <w:rPr>
        <w:rFonts w:ascii="Times New Roman" w:eastAsia="Times New Roman" w:hAnsi="Times New Roman" w:cs="Times New Roman"/>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26EA0CEE"/>
    <w:multiLevelType w:val="multilevel"/>
    <w:tmpl w:val="75DE43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ED1398"/>
    <w:multiLevelType w:val="hybridMultilevel"/>
    <w:tmpl w:val="E1622C66"/>
    <w:lvl w:ilvl="0" w:tplc="16CAC7F6">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87F11C5"/>
    <w:multiLevelType w:val="hybridMultilevel"/>
    <w:tmpl w:val="D592DDF0"/>
    <w:lvl w:ilvl="0" w:tplc="38AA2070">
      <w:start w:val="1"/>
      <w:numFmt w:val="decimal"/>
      <w:lvlText w:val="%1."/>
      <w:lvlJc w:val="left"/>
      <w:pPr>
        <w:tabs>
          <w:tab w:val="num" w:pos="360"/>
        </w:tabs>
        <w:ind w:left="360" w:hanging="360"/>
      </w:pPr>
      <w:rPr>
        <w:b w:val="0"/>
      </w:rPr>
    </w:lvl>
    <w:lvl w:ilvl="1" w:tplc="7240A2AE">
      <w:start w:val="1"/>
      <w:numFmt w:val="decimal"/>
      <w:lvlText w:val="%2)"/>
      <w:lvlJc w:val="left"/>
      <w:pPr>
        <w:tabs>
          <w:tab w:val="num" w:pos="1070"/>
        </w:tabs>
        <w:ind w:left="107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4483255"/>
    <w:multiLevelType w:val="hybridMultilevel"/>
    <w:tmpl w:val="5AD62460"/>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7443886"/>
    <w:multiLevelType w:val="hybridMultilevel"/>
    <w:tmpl w:val="5E40599A"/>
    <w:lvl w:ilvl="0" w:tplc="715EB3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4A723565"/>
    <w:multiLevelType w:val="hybridMultilevel"/>
    <w:tmpl w:val="0B006216"/>
    <w:lvl w:ilvl="0" w:tplc="CBB4686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FDB4942"/>
    <w:multiLevelType w:val="hybridMultilevel"/>
    <w:tmpl w:val="72DAAF8E"/>
    <w:lvl w:ilvl="0" w:tplc="390A922E">
      <w:start w:val="5"/>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9706BD9"/>
    <w:multiLevelType w:val="hybridMultilevel"/>
    <w:tmpl w:val="C1E4D96C"/>
    <w:lvl w:ilvl="0" w:tplc="B0B81E1A">
      <w:start w:val="1"/>
      <w:numFmt w:val="decimal"/>
      <w:lvlText w:val="%1."/>
      <w:lvlJc w:val="left"/>
      <w:pPr>
        <w:tabs>
          <w:tab w:val="num" w:pos="1068"/>
        </w:tabs>
        <w:ind w:left="1068" w:hanging="708"/>
      </w:pPr>
      <w:rPr>
        <w:rFonts w:hint="default"/>
        <w:b w:val="0"/>
      </w:rPr>
    </w:lvl>
    <w:lvl w:ilvl="1" w:tplc="32A675CA">
      <w:start w:val="1"/>
      <w:numFmt w:val="decimal"/>
      <w:lvlText w:val="%2."/>
      <w:lvlJc w:val="left"/>
      <w:pPr>
        <w:tabs>
          <w:tab w:val="num" w:pos="1440"/>
        </w:tabs>
        <w:ind w:left="1440" w:hanging="360"/>
      </w:pPr>
      <w:rPr>
        <w:rFonts w:ascii="Arial" w:eastAsia="Times New Roman" w:hAnsi="Arial" w:cs="Arial"/>
      </w:rPr>
    </w:lvl>
    <w:lvl w:ilvl="2" w:tplc="0415000F">
      <w:start w:val="1"/>
      <w:numFmt w:val="decimal"/>
      <w:lvlText w:val="%3."/>
      <w:lvlJc w:val="left"/>
      <w:pPr>
        <w:tabs>
          <w:tab w:val="num" w:pos="2340"/>
        </w:tabs>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8985B5A"/>
    <w:multiLevelType w:val="hybridMultilevel"/>
    <w:tmpl w:val="A094F5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6C251AE0"/>
    <w:multiLevelType w:val="hybridMultilevel"/>
    <w:tmpl w:val="3DFA2AAE"/>
    <w:lvl w:ilvl="0" w:tplc="434635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6CBD6928"/>
    <w:multiLevelType w:val="hybridMultilevel"/>
    <w:tmpl w:val="310C1176"/>
    <w:lvl w:ilvl="0" w:tplc="72EC439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D483269"/>
    <w:multiLevelType w:val="hybridMultilevel"/>
    <w:tmpl w:val="41AA70CA"/>
    <w:lvl w:ilvl="0" w:tplc="510A732C">
      <w:start w:val="1"/>
      <w:numFmt w:val="decimal"/>
      <w:lvlText w:val="%1)"/>
      <w:lvlJc w:val="left"/>
      <w:pPr>
        <w:tabs>
          <w:tab w:val="num" w:pos="720"/>
        </w:tabs>
        <w:ind w:left="72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7E8C026E"/>
    <w:multiLevelType w:val="hybridMultilevel"/>
    <w:tmpl w:val="9EA0CBD8"/>
    <w:lvl w:ilvl="0" w:tplc="98C43700">
      <w:start w:val="1"/>
      <w:numFmt w:val="decimal"/>
      <w:lvlText w:val="%1)"/>
      <w:lvlJc w:val="left"/>
      <w:pPr>
        <w:ind w:left="107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5"/>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13"/>
  </w:num>
  <w:num w:numId="16">
    <w:abstractNumId w:val="0"/>
  </w:num>
  <w:num w:numId="17">
    <w:abstractNumId w:val="17"/>
  </w:num>
  <w:num w:numId="18">
    <w:abstractNumId w:val="7"/>
  </w:num>
  <w:num w:numId="19">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6B7E40"/>
    <w:rsid w:val="000041AB"/>
    <w:rsid w:val="00016934"/>
    <w:rsid w:val="00023A8E"/>
    <w:rsid w:val="0005325B"/>
    <w:rsid w:val="00062D40"/>
    <w:rsid w:val="0007139C"/>
    <w:rsid w:val="00072A11"/>
    <w:rsid w:val="00097625"/>
    <w:rsid w:val="000B5295"/>
    <w:rsid w:val="000B70BA"/>
    <w:rsid w:val="000D2ED1"/>
    <w:rsid w:val="000E7E37"/>
    <w:rsid w:val="000F6FA3"/>
    <w:rsid w:val="00110B09"/>
    <w:rsid w:val="001173C5"/>
    <w:rsid w:val="00123846"/>
    <w:rsid w:val="00134D9E"/>
    <w:rsid w:val="001355A3"/>
    <w:rsid w:val="00141880"/>
    <w:rsid w:val="00144B09"/>
    <w:rsid w:val="0014770A"/>
    <w:rsid w:val="00153F5F"/>
    <w:rsid w:val="00155FFF"/>
    <w:rsid w:val="00163C1E"/>
    <w:rsid w:val="00177D92"/>
    <w:rsid w:val="001817E0"/>
    <w:rsid w:val="00187EF8"/>
    <w:rsid w:val="001B6A0F"/>
    <w:rsid w:val="001D5062"/>
    <w:rsid w:val="001E5983"/>
    <w:rsid w:val="001F41A8"/>
    <w:rsid w:val="001F7858"/>
    <w:rsid w:val="002033AB"/>
    <w:rsid w:val="00203679"/>
    <w:rsid w:val="0021565F"/>
    <w:rsid w:val="0021727B"/>
    <w:rsid w:val="002377C1"/>
    <w:rsid w:val="00242D42"/>
    <w:rsid w:val="00247EFA"/>
    <w:rsid w:val="00261482"/>
    <w:rsid w:val="00287CE2"/>
    <w:rsid w:val="0029570F"/>
    <w:rsid w:val="0029740D"/>
    <w:rsid w:val="002B2425"/>
    <w:rsid w:val="002B2F92"/>
    <w:rsid w:val="002C6B44"/>
    <w:rsid w:val="00303E12"/>
    <w:rsid w:val="003054C9"/>
    <w:rsid w:val="0033147B"/>
    <w:rsid w:val="00345BD7"/>
    <w:rsid w:val="00350102"/>
    <w:rsid w:val="00371471"/>
    <w:rsid w:val="0037405B"/>
    <w:rsid w:val="00386152"/>
    <w:rsid w:val="00392F18"/>
    <w:rsid w:val="003E6571"/>
    <w:rsid w:val="004175D2"/>
    <w:rsid w:val="0044664B"/>
    <w:rsid w:val="00451504"/>
    <w:rsid w:val="00457B9D"/>
    <w:rsid w:val="00482F54"/>
    <w:rsid w:val="00483827"/>
    <w:rsid w:val="004A135A"/>
    <w:rsid w:val="004A3885"/>
    <w:rsid w:val="004B1AEE"/>
    <w:rsid w:val="004E0F39"/>
    <w:rsid w:val="004E5B2F"/>
    <w:rsid w:val="004F4903"/>
    <w:rsid w:val="00506C6A"/>
    <w:rsid w:val="00533A41"/>
    <w:rsid w:val="00562E29"/>
    <w:rsid w:val="00567CF3"/>
    <w:rsid w:val="00595960"/>
    <w:rsid w:val="005B1B44"/>
    <w:rsid w:val="005B4C6C"/>
    <w:rsid w:val="005F0FA0"/>
    <w:rsid w:val="005F3221"/>
    <w:rsid w:val="00601697"/>
    <w:rsid w:val="006251D0"/>
    <w:rsid w:val="0062527E"/>
    <w:rsid w:val="006254FC"/>
    <w:rsid w:val="00637700"/>
    <w:rsid w:val="00642358"/>
    <w:rsid w:val="006A31EB"/>
    <w:rsid w:val="006B4429"/>
    <w:rsid w:val="006B45F7"/>
    <w:rsid w:val="006B7E40"/>
    <w:rsid w:val="006F08B7"/>
    <w:rsid w:val="00720662"/>
    <w:rsid w:val="0073688F"/>
    <w:rsid w:val="00752D36"/>
    <w:rsid w:val="00787BEB"/>
    <w:rsid w:val="007A0E0D"/>
    <w:rsid w:val="007A4A6A"/>
    <w:rsid w:val="00806EFD"/>
    <w:rsid w:val="00813612"/>
    <w:rsid w:val="00826A7C"/>
    <w:rsid w:val="00845AA7"/>
    <w:rsid w:val="00850E58"/>
    <w:rsid w:val="0085582B"/>
    <w:rsid w:val="00870487"/>
    <w:rsid w:val="008C06FE"/>
    <w:rsid w:val="008D4C68"/>
    <w:rsid w:val="008E23B1"/>
    <w:rsid w:val="00922186"/>
    <w:rsid w:val="00933760"/>
    <w:rsid w:val="00943AB0"/>
    <w:rsid w:val="00963689"/>
    <w:rsid w:val="0096390C"/>
    <w:rsid w:val="009726D5"/>
    <w:rsid w:val="009812EA"/>
    <w:rsid w:val="00997ECD"/>
    <w:rsid w:val="009C0595"/>
    <w:rsid w:val="009D2D75"/>
    <w:rsid w:val="009F5E95"/>
    <w:rsid w:val="00A00CD5"/>
    <w:rsid w:val="00A14F78"/>
    <w:rsid w:val="00A25982"/>
    <w:rsid w:val="00A2714D"/>
    <w:rsid w:val="00A42562"/>
    <w:rsid w:val="00A64586"/>
    <w:rsid w:val="00A67BFC"/>
    <w:rsid w:val="00A758BF"/>
    <w:rsid w:val="00A911D0"/>
    <w:rsid w:val="00AA1FE2"/>
    <w:rsid w:val="00AB6247"/>
    <w:rsid w:val="00B13E20"/>
    <w:rsid w:val="00B1446A"/>
    <w:rsid w:val="00B266D4"/>
    <w:rsid w:val="00B42276"/>
    <w:rsid w:val="00B4598B"/>
    <w:rsid w:val="00B46DE0"/>
    <w:rsid w:val="00B56BAF"/>
    <w:rsid w:val="00B64CC8"/>
    <w:rsid w:val="00B77E61"/>
    <w:rsid w:val="00B824FA"/>
    <w:rsid w:val="00B934AA"/>
    <w:rsid w:val="00B957B0"/>
    <w:rsid w:val="00BA3A35"/>
    <w:rsid w:val="00BB3B14"/>
    <w:rsid w:val="00BB462A"/>
    <w:rsid w:val="00BC30C5"/>
    <w:rsid w:val="00BD5650"/>
    <w:rsid w:val="00BE44DF"/>
    <w:rsid w:val="00C224F8"/>
    <w:rsid w:val="00C5128A"/>
    <w:rsid w:val="00C81802"/>
    <w:rsid w:val="00C93EF2"/>
    <w:rsid w:val="00C94443"/>
    <w:rsid w:val="00CB1443"/>
    <w:rsid w:val="00CE469B"/>
    <w:rsid w:val="00CF1469"/>
    <w:rsid w:val="00D270B7"/>
    <w:rsid w:val="00D43B7F"/>
    <w:rsid w:val="00D451A0"/>
    <w:rsid w:val="00D513DB"/>
    <w:rsid w:val="00D5609B"/>
    <w:rsid w:val="00D63BA6"/>
    <w:rsid w:val="00D731C9"/>
    <w:rsid w:val="00D76E2E"/>
    <w:rsid w:val="00D91E2D"/>
    <w:rsid w:val="00DD17C8"/>
    <w:rsid w:val="00DF61ED"/>
    <w:rsid w:val="00E0260E"/>
    <w:rsid w:val="00E13166"/>
    <w:rsid w:val="00E24145"/>
    <w:rsid w:val="00E346F0"/>
    <w:rsid w:val="00E448D9"/>
    <w:rsid w:val="00E62C3E"/>
    <w:rsid w:val="00E73F10"/>
    <w:rsid w:val="00E8237C"/>
    <w:rsid w:val="00E97DB0"/>
    <w:rsid w:val="00EA58B9"/>
    <w:rsid w:val="00EB6ADA"/>
    <w:rsid w:val="00EC2DDE"/>
    <w:rsid w:val="00EF5499"/>
    <w:rsid w:val="00F3134F"/>
    <w:rsid w:val="00F42121"/>
    <w:rsid w:val="00F466F7"/>
    <w:rsid w:val="00F5009B"/>
    <w:rsid w:val="00F50AE2"/>
    <w:rsid w:val="00F65602"/>
    <w:rsid w:val="00F71563"/>
    <w:rsid w:val="00F76181"/>
    <w:rsid w:val="00F86E2C"/>
    <w:rsid w:val="00F9726D"/>
    <w:rsid w:val="00FC7860"/>
    <w:rsid w:val="00FD0EB7"/>
    <w:rsid w:val="00FE1FFE"/>
    <w:rsid w:val="00FF29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E40"/>
  </w:style>
  <w:style w:type="paragraph" w:styleId="Nagwek1">
    <w:name w:val="heading 1"/>
    <w:basedOn w:val="Normalny"/>
    <w:next w:val="Normalny"/>
    <w:link w:val="Nagwek1Znak"/>
    <w:uiPriority w:val="9"/>
    <w:qFormat/>
    <w:rsid w:val="006B7E40"/>
    <w:pPr>
      <w:keepNext/>
      <w:spacing w:after="240" w:line="360" w:lineRule="auto"/>
      <w:ind w:left="360"/>
      <w:outlineLvl w:val="0"/>
    </w:pPr>
    <w:rPr>
      <w:rFonts w:ascii="Arial" w:eastAsia="Times New Roman" w:hAnsi="Arial" w:cs="Times New Roman"/>
      <w:b/>
      <w:bCs/>
      <w:kern w:val="32"/>
      <w:sz w:val="32"/>
      <w:szCs w:val="32"/>
      <w:lang w:eastAsia="pl-PL"/>
    </w:rPr>
  </w:style>
  <w:style w:type="paragraph" w:styleId="Nagwek3">
    <w:name w:val="heading 3"/>
    <w:basedOn w:val="Normalny"/>
    <w:next w:val="Normalny"/>
    <w:link w:val="Nagwek3Znak"/>
    <w:uiPriority w:val="9"/>
    <w:semiHidden/>
    <w:unhideWhenUsed/>
    <w:qFormat/>
    <w:rsid w:val="00E346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7E40"/>
    <w:rPr>
      <w:rFonts w:ascii="Arial" w:eastAsia="Times New Roman" w:hAnsi="Arial" w:cs="Times New Roman"/>
      <w:b/>
      <w:bCs/>
      <w:kern w:val="32"/>
      <w:sz w:val="32"/>
      <w:szCs w:val="32"/>
      <w:lang w:eastAsia="pl-PL"/>
    </w:rPr>
  </w:style>
  <w:style w:type="character" w:styleId="Hipercze">
    <w:name w:val="Hyperlink"/>
    <w:unhideWhenUsed/>
    <w:rsid w:val="006B7E40"/>
    <w:rPr>
      <w:rFonts w:ascii="Times New Roman" w:hAnsi="Times New Roman" w:cs="Times New Roman" w:hint="default"/>
      <w:color w:val="0000FF"/>
      <w:u w:val="single"/>
    </w:rPr>
  </w:style>
  <w:style w:type="paragraph" w:styleId="Nagwek">
    <w:name w:val="header"/>
    <w:basedOn w:val="Normalny"/>
    <w:link w:val="NagwekZnak"/>
    <w:uiPriority w:val="99"/>
    <w:semiHidden/>
    <w:unhideWhenUsed/>
    <w:rsid w:val="006B7E40"/>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semiHidden/>
    <w:rsid w:val="006B7E40"/>
    <w:rPr>
      <w:rFonts w:eastAsiaTheme="minorEastAsia"/>
      <w:lang w:eastAsia="pl-PL"/>
    </w:rPr>
  </w:style>
  <w:style w:type="paragraph" w:styleId="Stopka">
    <w:name w:val="footer"/>
    <w:basedOn w:val="Normalny"/>
    <w:link w:val="StopkaZnak"/>
    <w:uiPriority w:val="99"/>
    <w:unhideWhenUsed/>
    <w:rsid w:val="006B7E40"/>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6B7E40"/>
    <w:rPr>
      <w:rFonts w:eastAsiaTheme="minorEastAsia"/>
      <w:lang w:eastAsia="pl-PL"/>
    </w:rPr>
  </w:style>
  <w:style w:type="character" w:customStyle="1" w:styleId="TekstpodstawowyZnak">
    <w:name w:val="Tekst podstawowy Znak"/>
    <w:aliases w:val="(F2) Znak"/>
    <w:basedOn w:val="Domylnaczcionkaakapitu"/>
    <w:link w:val="Tekstpodstawowy"/>
    <w:semiHidden/>
    <w:locked/>
    <w:rsid w:val="006B7E40"/>
    <w:rPr>
      <w:rFonts w:ascii="Arial" w:hAnsi="Arial" w:cs="Arial"/>
      <w:b/>
      <w:bCs/>
      <w:sz w:val="24"/>
      <w:szCs w:val="24"/>
    </w:rPr>
  </w:style>
  <w:style w:type="paragraph" w:styleId="Tekstpodstawowy">
    <w:name w:val="Body Text"/>
    <w:aliases w:val="(F2)"/>
    <w:basedOn w:val="Normalny"/>
    <w:link w:val="TekstpodstawowyZnak"/>
    <w:semiHidden/>
    <w:unhideWhenUsed/>
    <w:rsid w:val="006B7E40"/>
    <w:pPr>
      <w:spacing w:after="120" w:line="360" w:lineRule="auto"/>
      <w:jc w:val="center"/>
    </w:pPr>
    <w:rPr>
      <w:rFonts w:ascii="Arial" w:hAnsi="Arial" w:cs="Arial"/>
      <w:b/>
      <w:bCs/>
      <w:sz w:val="24"/>
      <w:szCs w:val="24"/>
    </w:rPr>
  </w:style>
  <w:style w:type="character" w:customStyle="1" w:styleId="TekstpodstawowyZnak1">
    <w:name w:val="Tekst podstawowy Znak1"/>
    <w:aliases w:val="(F2) Znak1"/>
    <w:basedOn w:val="Domylnaczcionkaakapitu"/>
    <w:link w:val="Tekstpodstawowy"/>
    <w:uiPriority w:val="99"/>
    <w:semiHidden/>
    <w:rsid w:val="006B7E40"/>
  </w:style>
  <w:style w:type="character" w:customStyle="1" w:styleId="TekstpodstawowywcityZnak">
    <w:name w:val="Tekst podstawowy wcięty Znak"/>
    <w:basedOn w:val="Domylnaczcionkaakapitu"/>
    <w:link w:val="Tekstpodstawowywcity"/>
    <w:uiPriority w:val="99"/>
    <w:rsid w:val="006B7E40"/>
    <w:rPr>
      <w:rFonts w:eastAsiaTheme="minorEastAsia"/>
      <w:lang w:eastAsia="pl-PL"/>
    </w:rPr>
  </w:style>
  <w:style w:type="paragraph" w:styleId="Tekstpodstawowywcity">
    <w:name w:val="Body Text Indent"/>
    <w:basedOn w:val="Normalny"/>
    <w:link w:val="TekstpodstawowywcityZnak"/>
    <w:uiPriority w:val="99"/>
    <w:unhideWhenUsed/>
    <w:rsid w:val="006B7E40"/>
    <w:pPr>
      <w:spacing w:after="120"/>
      <w:ind w:left="283"/>
    </w:pPr>
    <w:rPr>
      <w:rFonts w:eastAsiaTheme="minorEastAsia"/>
      <w:lang w:eastAsia="pl-PL"/>
    </w:rPr>
  </w:style>
  <w:style w:type="character" w:customStyle="1" w:styleId="Tekstpodstawowy2Znak">
    <w:name w:val="Tekst podstawowy 2 Znak"/>
    <w:basedOn w:val="Domylnaczcionkaakapitu"/>
    <w:link w:val="Tekstpodstawowy2"/>
    <w:uiPriority w:val="99"/>
    <w:semiHidden/>
    <w:rsid w:val="006B7E40"/>
    <w:rPr>
      <w:rFonts w:eastAsiaTheme="minorEastAsia"/>
      <w:lang w:eastAsia="pl-PL"/>
    </w:rPr>
  </w:style>
  <w:style w:type="paragraph" w:styleId="Tekstpodstawowy2">
    <w:name w:val="Body Text 2"/>
    <w:basedOn w:val="Normalny"/>
    <w:link w:val="Tekstpodstawowy2Znak"/>
    <w:uiPriority w:val="99"/>
    <w:semiHidden/>
    <w:unhideWhenUsed/>
    <w:rsid w:val="006B7E40"/>
    <w:pPr>
      <w:spacing w:after="120" w:line="480" w:lineRule="auto"/>
    </w:pPr>
    <w:rPr>
      <w:rFonts w:eastAsiaTheme="minorEastAsia"/>
      <w:lang w:eastAsia="pl-PL"/>
    </w:rPr>
  </w:style>
  <w:style w:type="character" w:customStyle="1" w:styleId="Tekstpodstawowy3Znak">
    <w:name w:val="Tekst podstawowy 3 Znak"/>
    <w:basedOn w:val="Domylnaczcionkaakapitu"/>
    <w:link w:val="Tekstpodstawowy3"/>
    <w:uiPriority w:val="99"/>
    <w:semiHidden/>
    <w:rsid w:val="006B7E40"/>
    <w:rPr>
      <w:rFonts w:eastAsiaTheme="minorEastAsia"/>
      <w:sz w:val="16"/>
      <w:szCs w:val="16"/>
      <w:lang w:eastAsia="pl-PL"/>
    </w:rPr>
  </w:style>
  <w:style w:type="paragraph" w:styleId="Tekstpodstawowy3">
    <w:name w:val="Body Text 3"/>
    <w:basedOn w:val="Normalny"/>
    <w:link w:val="Tekstpodstawowy3Znak"/>
    <w:uiPriority w:val="99"/>
    <w:semiHidden/>
    <w:unhideWhenUsed/>
    <w:rsid w:val="006B7E40"/>
    <w:pPr>
      <w:spacing w:after="120"/>
    </w:pPr>
    <w:rPr>
      <w:rFonts w:eastAsiaTheme="minorEastAsia"/>
      <w:sz w:val="16"/>
      <w:szCs w:val="16"/>
      <w:lang w:eastAsia="pl-PL"/>
    </w:rPr>
  </w:style>
  <w:style w:type="character" w:customStyle="1" w:styleId="ZwykytekstZnak">
    <w:name w:val="Zwykły tekst Znak"/>
    <w:basedOn w:val="Domylnaczcionkaakapitu"/>
    <w:link w:val="Zwykytekst"/>
    <w:uiPriority w:val="99"/>
    <w:semiHidden/>
    <w:rsid w:val="006B7E40"/>
    <w:rPr>
      <w:rFonts w:ascii="Courier New" w:eastAsia="Times New Roman" w:hAnsi="Courier New" w:cs="Times New Roman"/>
      <w:sz w:val="20"/>
      <w:szCs w:val="20"/>
      <w:lang w:eastAsia="pl-PL"/>
    </w:rPr>
  </w:style>
  <w:style w:type="paragraph" w:styleId="Zwykytekst">
    <w:name w:val="Plain Text"/>
    <w:basedOn w:val="Normalny"/>
    <w:link w:val="ZwykytekstZnak"/>
    <w:uiPriority w:val="99"/>
    <w:semiHidden/>
    <w:unhideWhenUsed/>
    <w:rsid w:val="006B7E40"/>
    <w:pPr>
      <w:spacing w:after="120" w:line="264" w:lineRule="auto"/>
    </w:pPr>
    <w:rPr>
      <w:rFonts w:ascii="Courier New" w:eastAsia="Times New Roman" w:hAnsi="Courier New" w:cs="Times New Roman"/>
      <w:sz w:val="20"/>
      <w:szCs w:val="20"/>
      <w:lang w:eastAsia="pl-PL"/>
    </w:rPr>
  </w:style>
  <w:style w:type="character" w:customStyle="1" w:styleId="TekstdymkaZnak">
    <w:name w:val="Tekst dymka Znak"/>
    <w:basedOn w:val="Domylnaczcionkaakapitu"/>
    <w:link w:val="Tekstdymka"/>
    <w:uiPriority w:val="99"/>
    <w:semiHidden/>
    <w:rsid w:val="006B7E40"/>
    <w:rPr>
      <w:rFonts w:ascii="Tahoma" w:eastAsiaTheme="minorEastAsia" w:hAnsi="Tahoma" w:cs="Tahoma"/>
      <w:sz w:val="16"/>
      <w:szCs w:val="16"/>
      <w:lang w:eastAsia="pl-PL"/>
    </w:rPr>
  </w:style>
  <w:style w:type="paragraph" w:styleId="Tekstdymka">
    <w:name w:val="Balloon Text"/>
    <w:basedOn w:val="Normalny"/>
    <w:link w:val="TekstdymkaZnak"/>
    <w:uiPriority w:val="99"/>
    <w:semiHidden/>
    <w:unhideWhenUsed/>
    <w:rsid w:val="006B7E40"/>
    <w:pPr>
      <w:spacing w:after="0" w:line="240" w:lineRule="auto"/>
    </w:pPr>
    <w:rPr>
      <w:rFonts w:ascii="Tahoma" w:eastAsiaTheme="minorEastAsia" w:hAnsi="Tahoma" w:cs="Tahoma"/>
      <w:sz w:val="16"/>
      <w:szCs w:val="16"/>
      <w:lang w:eastAsia="pl-PL"/>
    </w:rPr>
  </w:style>
  <w:style w:type="paragraph" w:styleId="Akapitzlist">
    <w:name w:val="List Paragraph"/>
    <w:basedOn w:val="Normalny"/>
    <w:qFormat/>
    <w:rsid w:val="006B7E40"/>
    <w:pPr>
      <w:ind w:left="720"/>
      <w:contextualSpacing/>
    </w:pPr>
    <w:rPr>
      <w:rFonts w:eastAsiaTheme="minorEastAsia"/>
      <w:lang w:eastAsia="pl-PL"/>
    </w:rPr>
  </w:style>
  <w:style w:type="character" w:customStyle="1" w:styleId="ListParagraphChar">
    <w:name w:val="List Paragraph Char"/>
    <w:aliases w:val="normalny tekst Char"/>
    <w:link w:val="Akapitzlist1"/>
    <w:locked/>
    <w:rsid w:val="006B7E40"/>
    <w:rPr>
      <w:rFonts w:ascii="Arial" w:hAnsi="Arial" w:cs="Arial"/>
      <w:sz w:val="28"/>
      <w:szCs w:val="28"/>
    </w:rPr>
  </w:style>
  <w:style w:type="paragraph" w:customStyle="1" w:styleId="Akapitzlist1">
    <w:name w:val="Akapit z listą1"/>
    <w:aliases w:val="normalny tekst"/>
    <w:basedOn w:val="Normalny"/>
    <w:link w:val="ListParagraphChar"/>
    <w:rsid w:val="006B7E40"/>
    <w:pPr>
      <w:spacing w:after="0" w:line="240" w:lineRule="auto"/>
      <w:ind w:left="720"/>
    </w:pPr>
    <w:rPr>
      <w:rFonts w:ascii="Arial" w:hAnsi="Arial" w:cs="Arial"/>
      <w:sz w:val="28"/>
      <w:szCs w:val="28"/>
    </w:rPr>
  </w:style>
  <w:style w:type="paragraph" w:customStyle="1" w:styleId="ust">
    <w:name w:val="ust"/>
    <w:uiPriority w:val="99"/>
    <w:rsid w:val="006B7E40"/>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6B7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134D9E"/>
    <w:pPr>
      <w:spacing w:before="100" w:beforeAutospacing="1" w:after="100" w:afterAutospacing="1" w:line="240" w:lineRule="auto"/>
      <w:jc w:val="both"/>
    </w:pPr>
    <w:rPr>
      <w:rFonts w:ascii="Arial" w:eastAsia="Times New Roman" w:hAnsi="Arial" w:cs="Times New Roman"/>
      <w:sz w:val="20"/>
      <w:szCs w:val="20"/>
      <w:lang w:eastAsia="pl-PL"/>
    </w:rPr>
  </w:style>
  <w:style w:type="paragraph" w:styleId="Tekstprzypisudolnego">
    <w:name w:val="footnote text"/>
    <w:basedOn w:val="Normalny"/>
    <w:link w:val="TekstprzypisudolnegoZnak"/>
    <w:uiPriority w:val="99"/>
    <w:semiHidden/>
    <w:unhideWhenUsed/>
    <w:rsid w:val="00134D9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4D9E"/>
    <w:rPr>
      <w:sz w:val="20"/>
      <w:szCs w:val="20"/>
    </w:rPr>
  </w:style>
  <w:style w:type="character" w:customStyle="1" w:styleId="Nagwek3Znak">
    <w:name w:val="Nagłówek 3 Znak"/>
    <w:basedOn w:val="Domylnaczcionkaakapitu"/>
    <w:link w:val="Nagwek3"/>
    <w:uiPriority w:val="9"/>
    <w:semiHidden/>
    <w:rsid w:val="00E346F0"/>
    <w:rPr>
      <w:rFonts w:asciiTheme="majorHAnsi" w:eastAsiaTheme="majorEastAsia" w:hAnsiTheme="majorHAnsi" w:cstheme="majorBidi"/>
      <w:b/>
      <w:bCs/>
      <w:color w:val="4F81BD" w:themeColor="accent1"/>
    </w:rPr>
  </w:style>
  <w:style w:type="paragraph" w:styleId="Tytu">
    <w:name w:val="Title"/>
    <w:basedOn w:val="Normalny"/>
    <w:link w:val="TytuZnak"/>
    <w:qFormat/>
    <w:rsid w:val="00E346F0"/>
    <w:pPr>
      <w:spacing w:after="0" w:line="240" w:lineRule="auto"/>
      <w:jc w:val="center"/>
    </w:pPr>
    <w:rPr>
      <w:rFonts w:ascii="Times New Roman" w:eastAsia="Times New Roman" w:hAnsi="Times New Roman" w:cs="Times New Roman"/>
      <w:b/>
      <w:sz w:val="40"/>
      <w:szCs w:val="20"/>
      <w:lang w:eastAsia="pl-PL"/>
    </w:rPr>
  </w:style>
  <w:style w:type="character" w:customStyle="1" w:styleId="TytuZnak">
    <w:name w:val="Tytuł Znak"/>
    <w:basedOn w:val="Domylnaczcionkaakapitu"/>
    <w:link w:val="Tytu"/>
    <w:rsid w:val="00E346F0"/>
    <w:rPr>
      <w:rFonts w:ascii="Times New Roman" w:eastAsia="Times New Roman" w:hAnsi="Times New Roman" w:cs="Times New Roman"/>
      <w:b/>
      <w:sz w:val="40"/>
      <w:szCs w:val="20"/>
      <w:lang w:eastAsia="pl-PL"/>
    </w:rPr>
  </w:style>
  <w:style w:type="paragraph" w:styleId="Podtytu">
    <w:name w:val="Subtitle"/>
    <w:basedOn w:val="Normalny"/>
    <w:link w:val="PodtytuZnak"/>
    <w:qFormat/>
    <w:rsid w:val="00E346F0"/>
    <w:pPr>
      <w:spacing w:after="0" w:line="240" w:lineRule="auto"/>
      <w:jc w:val="center"/>
    </w:pPr>
    <w:rPr>
      <w:rFonts w:ascii="Arial" w:eastAsia="Times New Roman" w:hAnsi="Arial" w:cs="Times New Roman"/>
      <w:caps/>
      <w:sz w:val="24"/>
      <w:szCs w:val="20"/>
      <w:lang w:eastAsia="pl-PL"/>
    </w:rPr>
  </w:style>
  <w:style w:type="character" w:customStyle="1" w:styleId="PodtytuZnak">
    <w:name w:val="Podtytuł Znak"/>
    <w:basedOn w:val="Domylnaczcionkaakapitu"/>
    <w:link w:val="Podtytu"/>
    <w:rsid w:val="00E346F0"/>
    <w:rPr>
      <w:rFonts w:ascii="Arial" w:eastAsia="Times New Roman" w:hAnsi="Arial" w:cs="Times New Roman"/>
      <w:caps/>
      <w:sz w:val="24"/>
      <w:szCs w:val="20"/>
      <w:lang w:eastAsia="pl-PL"/>
    </w:rPr>
  </w:style>
  <w:style w:type="paragraph" w:customStyle="1" w:styleId="Tekstpodstawowy21">
    <w:name w:val="Tekst podstawowy 21"/>
    <w:basedOn w:val="Normalny"/>
    <w:rsid w:val="00E346F0"/>
    <w:pPr>
      <w:spacing w:after="0" w:line="240" w:lineRule="auto"/>
    </w:pPr>
    <w:rPr>
      <w:rFonts w:ascii="Times New Roman" w:eastAsia="Times New Roman" w:hAnsi="Times New Roman" w:cs="Times New Roman"/>
      <w:b/>
      <w:sz w:val="24"/>
      <w:szCs w:val="20"/>
      <w:lang w:eastAsia="pl-PL"/>
    </w:rPr>
  </w:style>
  <w:style w:type="character" w:styleId="Pogrubienie">
    <w:name w:val="Strong"/>
    <w:basedOn w:val="Domylnaczcionkaakapitu"/>
    <w:uiPriority w:val="22"/>
    <w:qFormat/>
    <w:rsid w:val="00C5128A"/>
    <w:rPr>
      <w:b/>
      <w:bCs/>
    </w:rPr>
  </w:style>
</w:styles>
</file>

<file path=word/webSettings.xml><?xml version="1.0" encoding="utf-8"?>
<w:webSettings xmlns:r="http://schemas.openxmlformats.org/officeDocument/2006/relationships" xmlns:w="http://schemas.openxmlformats.org/wordprocessingml/2006/main">
  <w:divs>
    <w:div w:id="5988993">
      <w:bodyDiv w:val="1"/>
      <w:marLeft w:val="0"/>
      <w:marRight w:val="0"/>
      <w:marTop w:val="0"/>
      <w:marBottom w:val="0"/>
      <w:divBdr>
        <w:top w:val="none" w:sz="0" w:space="0" w:color="auto"/>
        <w:left w:val="none" w:sz="0" w:space="0" w:color="auto"/>
        <w:bottom w:val="none" w:sz="0" w:space="0" w:color="auto"/>
        <w:right w:val="none" w:sz="0" w:space="0" w:color="auto"/>
      </w:divBdr>
    </w:div>
    <w:div w:id="359282391">
      <w:bodyDiv w:val="1"/>
      <w:marLeft w:val="0"/>
      <w:marRight w:val="0"/>
      <w:marTop w:val="0"/>
      <w:marBottom w:val="0"/>
      <w:divBdr>
        <w:top w:val="none" w:sz="0" w:space="0" w:color="auto"/>
        <w:left w:val="none" w:sz="0" w:space="0" w:color="auto"/>
        <w:bottom w:val="none" w:sz="0" w:space="0" w:color="auto"/>
        <w:right w:val="none" w:sz="0" w:space="0" w:color="auto"/>
      </w:divBdr>
    </w:div>
    <w:div w:id="522597099">
      <w:bodyDiv w:val="1"/>
      <w:marLeft w:val="0"/>
      <w:marRight w:val="0"/>
      <w:marTop w:val="0"/>
      <w:marBottom w:val="0"/>
      <w:divBdr>
        <w:top w:val="none" w:sz="0" w:space="0" w:color="auto"/>
        <w:left w:val="none" w:sz="0" w:space="0" w:color="auto"/>
        <w:bottom w:val="none" w:sz="0" w:space="0" w:color="auto"/>
        <w:right w:val="none" w:sz="0" w:space="0" w:color="auto"/>
      </w:divBdr>
    </w:div>
    <w:div w:id="915550543">
      <w:bodyDiv w:val="1"/>
      <w:marLeft w:val="0"/>
      <w:marRight w:val="0"/>
      <w:marTop w:val="0"/>
      <w:marBottom w:val="0"/>
      <w:divBdr>
        <w:top w:val="none" w:sz="0" w:space="0" w:color="auto"/>
        <w:left w:val="none" w:sz="0" w:space="0" w:color="auto"/>
        <w:bottom w:val="none" w:sz="0" w:space="0" w:color="auto"/>
        <w:right w:val="none" w:sz="0" w:space="0" w:color="auto"/>
      </w:divBdr>
    </w:div>
    <w:div w:id="10731665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166820708">
      <w:bodyDiv w:val="1"/>
      <w:marLeft w:val="0"/>
      <w:marRight w:val="0"/>
      <w:marTop w:val="0"/>
      <w:marBottom w:val="0"/>
      <w:divBdr>
        <w:top w:val="none" w:sz="0" w:space="0" w:color="auto"/>
        <w:left w:val="none" w:sz="0" w:space="0" w:color="auto"/>
        <w:bottom w:val="none" w:sz="0" w:space="0" w:color="auto"/>
        <w:right w:val="none" w:sz="0" w:space="0" w:color="auto"/>
      </w:divBdr>
    </w:div>
    <w:div w:id="1260677124">
      <w:bodyDiv w:val="1"/>
      <w:marLeft w:val="0"/>
      <w:marRight w:val="0"/>
      <w:marTop w:val="0"/>
      <w:marBottom w:val="0"/>
      <w:divBdr>
        <w:top w:val="none" w:sz="0" w:space="0" w:color="auto"/>
        <w:left w:val="none" w:sz="0" w:space="0" w:color="auto"/>
        <w:bottom w:val="none" w:sz="0" w:space="0" w:color="auto"/>
        <w:right w:val="none" w:sz="0" w:space="0" w:color="auto"/>
      </w:divBdr>
    </w:div>
    <w:div w:id="1455975832">
      <w:bodyDiv w:val="1"/>
      <w:marLeft w:val="0"/>
      <w:marRight w:val="0"/>
      <w:marTop w:val="0"/>
      <w:marBottom w:val="0"/>
      <w:divBdr>
        <w:top w:val="none" w:sz="0" w:space="0" w:color="auto"/>
        <w:left w:val="none" w:sz="0" w:space="0" w:color="auto"/>
        <w:bottom w:val="none" w:sz="0" w:space="0" w:color="auto"/>
        <w:right w:val="none" w:sz="0" w:space="0" w:color="auto"/>
      </w:divBdr>
    </w:div>
    <w:div w:id="1966737321">
      <w:bodyDiv w:val="1"/>
      <w:marLeft w:val="0"/>
      <w:marRight w:val="0"/>
      <w:marTop w:val="0"/>
      <w:marBottom w:val="0"/>
      <w:divBdr>
        <w:top w:val="none" w:sz="0" w:space="0" w:color="auto"/>
        <w:left w:val="none" w:sz="0" w:space="0" w:color="auto"/>
        <w:bottom w:val="none" w:sz="0" w:space="0" w:color="auto"/>
        <w:right w:val="none" w:sz="0" w:space="0" w:color="auto"/>
      </w:divBdr>
    </w:div>
    <w:div w:id="20777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owalska@grojecmiasto.pl"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grojecmiasto.pl" TargetMode="External"/><Relationship Id="rId5" Type="http://schemas.openxmlformats.org/officeDocument/2006/relationships/webSettings" Target="webSettings.xml"/><Relationship Id="rId15" Type="http://schemas.openxmlformats.org/officeDocument/2006/relationships/hyperlink" Target="mailto:i.kowalska@grojecmiasto.pl" TargetMode="External"/><Relationship Id="rId10" Type="http://schemas.openxmlformats.org/officeDocument/2006/relationships/hyperlink" Target="mailto:urzad@grojecmiast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ojecmiasto.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3E92F-92C7-4B7E-996E-272D41E7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8301</Words>
  <Characters>49806</Characters>
  <Application>Microsoft Office Word</Application>
  <DocSecurity>0</DocSecurity>
  <Lines>415</Lines>
  <Paragraphs>115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4</cp:revision>
  <cp:lastPrinted>2019-10-11T09:11:00Z</cp:lastPrinted>
  <dcterms:created xsi:type="dcterms:W3CDTF">2019-10-18T11:20:00Z</dcterms:created>
  <dcterms:modified xsi:type="dcterms:W3CDTF">2019-10-18T11:23:00Z</dcterms:modified>
</cp:coreProperties>
</file>